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事业单位聘用合同有编制吗|事业单位聘用合同模板</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进入一个单位就需要鉴定聘用合同，那么聘用合同是什么样子的呢？下面是本站的小编为大家收集整理的“事业单位聘用合同模板”，供大家参考！希望能够帮助到大家！更多精彩内容请持续关注本站！事业单位聘用合同模板　　甲方（聘用单位）：________...</w:t>
      </w:r>
    </w:p>
    <w:p>
      <w:pPr>
        <w:ind w:left="0" w:right="0" w:firstLine="560"/>
        <w:spacing w:before="450" w:after="450" w:line="312" w:lineRule="auto"/>
      </w:pPr>
      <w:r>
        <w:rPr>
          <w:rFonts w:ascii="宋体" w:hAnsi="宋体" w:eastAsia="宋体" w:cs="宋体"/>
          <w:color w:val="000"/>
          <w:sz w:val="28"/>
          <w:szCs w:val="28"/>
        </w:rPr>
        <w:t xml:space="preserve">　　进入一个单位就需要鉴定聘用合同，那么聘用合同是什么样子的呢？下面是本站的小编为大家收集整理的“事业单位聘用合同模板”，供大家参考！希望能够帮助到大家！更多精彩内容请持续关注本站！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事业单位聘用合同模板</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务院办公厅转发人事部关于在事业单位试行人员聘用制度意见的通知》（国办发[202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（一）本合同期限为_______年，自_______年______月______日至_______年______月______日止。试用期为______个月，自______年______月______日至_______年______月______日止。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　　（三）本合同期限自签订之日起算，至________工作任务完成时止。试用期为______个月，自______年______月______日至_______年______月______日止。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五、工资福利与社会保险待遇</w:t>
      </w:r>
    </w:p>
    <w:p>
      <w:pPr>
        <w:ind w:left="0" w:right="0" w:firstLine="560"/>
        <w:spacing w:before="450" w:after="450" w:line="312" w:lineRule="auto"/>
      </w:pPr>
      <w:r>
        <w:rPr>
          <w:rFonts w:ascii="宋体" w:hAnsi="宋体" w:eastAsia="宋体" w:cs="宋体"/>
          <w:color w:val="000"/>
          <w:sz w:val="28"/>
          <w:szCs w:val="28"/>
        </w:rPr>
        <w:t xml:space="preserve">　　（一）甲方根据国家政策和单位的有关规定、乙方从事的岗位以及乙方的工作表现、工作成果和贡献大小，以货币形式按时足额支付乙方的工资待遇。乙方工资的构成和标准如下：_________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3．被录用或者选调为公务员的；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　　（六）本合同订立时所依据的客观情况发生重大变化，致使合同无法履行，经甲乙双方协商不能就变更合同达成协议的，双方均可以单方面解除本合同。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　　（七）有下列情形之一的，甲方应当根据乙方在本单位的实际工作年限向其支付经济补偿：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　　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　　（九）乙方在涉密岗位工作的，解除本合同应当遵守国家有关涉密人员管理的规定。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　　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　　十、违反聘用合同的责任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　　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　　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　　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　　（三）双方共同约定的其他违约责任条款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　　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2025-07-19T14:18:23+08:00</dcterms:created>
  <dcterms:modified xsi:type="dcterms:W3CDTF">2025-07-19T14:18:23+08:00</dcterms:modified>
</cp:coreProperties>
</file>

<file path=docProps/custom.xml><?xml version="1.0" encoding="utf-8"?>
<Properties xmlns="http://schemas.openxmlformats.org/officeDocument/2006/custom-properties" xmlns:vt="http://schemas.openxmlformats.org/officeDocument/2006/docPropsVTypes"/>
</file>