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机关警示教育大会讲话范文三篇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以下是为大家整理的关于机关警示教育大会讲话的文章3篇 ,欢迎品鉴！第1篇: 机关警示教育大会讲话　　同志们：　　 今...</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以下是为大家整理的关于机关警示教育大会讲话的文章3篇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读了《……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局党组决定在全局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&gt;一、深刻认识问题的根源</w:t>
      </w:r>
    </w:p>
    <w:p>
      <w:pPr>
        <w:ind w:left="0" w:right="0" w:firstLine="560"/>
        <w:spacing w:before="450" w:after="450" w:line="312" w:lineRule="auto"/>
      </w:pPr>
      <w:r>
        <w:rPr>
          <w:rFonts w:ascii="宋体" w:hAnsi="宋体" w:eastAsia="宋体" w:cs="宋体"/>
          <w:color w:val="000"/>
          <w:sz w:val="28"/>
          <w:szCs w:val="28"/>
        </w:rPr>
        <w:t xml:space="preserve">　　X市人社局任性用权，把“放管服”变为“管卡压”，对基层的强烈反映不理不睬、我行我素，惊动了X市委市政府，上升到市委常委会、市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去年，全国上下开展了“不忘初心、牢记使命”主题教育，从这个意义上讲，X市人社局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X市人社局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X市跟我们市一样，也是欠发达地区，经济发展比较落后，人才留住难、引进难，在这样一个发展的关键时期，市委市政府出台引进人才政策，X市人社局从领导班子到一般干部缺乏大局意识，堵住人才引进流入的通道，与市委市政府要求背道而驰，完全没有与市委市政府保持一致，对人才引进工作重视不够，导致高层次人才引进不畅，缺乏立足党中央重大决策部署和市委市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X市人社局的这起案例暴露了X市人社局个别干部没有牢固树立正确的权力观，把组织部门赋予的职权当成部门利益的私权，只想揽权、不愿放权、任性用权，反映出的是宗旨意识不强、权力观错位、特权思想严重。X市人社局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局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X市人社局典型案例中，集中反映出了X市人社局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局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市能宽容啊。我们要举一反三，确保党中央和市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领会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市委市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市委、市政府确定的目标任务，结合实际细化重点工作，在重点领域制定可量化、可考核、有时限的具体措施。今年，我们局结合市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市发展的突出问题。针对市委巡视组在巡视我局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　三、坚决贯彻党中央重大决策部署，以“放管服”和“最多跑一次”改革成效，推动全市人社事业高质量发展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县(区)放权X项。第二个层面是向开发区放权X项。第三个层面是扩大用人自主权，扩大市属高校公开招聘自主权，市属高校已全部实施自主公开招聘，实现了自主设置岗位、自主确定面试方式、自主组织面试，到20_年底，市属X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XX市长说“我们到政务大局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X市劳动能力鉴定搞“三三制”，思路非常好，现场专家评审，群众非常满意。专家的结论就是我们坚持的立场和观点。要进一步完善机制，防止专家被绑架、任性用权。所以我们要改革，一定要以X市人社局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X市人社局典型案例，召开专题组织生活会检视问题。从5月18日起，利用半个月时间，以“守初心、慎用权，人社工作为人民”专题教育，组织全局各基层党支部召开专题组织生活会，局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市委巡视反馈问题，开展局机关廉政风险点专项督查工作。针对市委巡视组在巡视时指出的我局“在社保经办、项目评审、资金分配、考试录用、职称评定、教育培训等方面存在自由裁量权过大，工作流程和财务管理不规范等廉政风险问题”，组织专人专班，抽调局里相关同志对局机关廉政风险点进行专项督查。要通过查摆问题，进一步规范权力运行规程，限制自由裁量权，特别是要遏制“中梗阻”问题，要进一步梳理放权事项，尽快放权，确保我局各项改革举措落地见效。一是要做到“应放尽放”，把权力放在该放的层级。要全面重新梳理人社领域行政审批和公共服务事项管理权限，确保党中央、国务院、人社部和市委市政府明确要求下放的权力必须放下去，一项不留，一放到底;二是要把20_年国务院提出“放管服”改革要求以来，我局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市人社系统窗口单位明察暗访活动。抽调局机关及局直属单位人员组成联合暗访组，采取“四不两直”“交叉互检”方式，随机深入到全市人社系统15类窗口单位走现场、察实情、促整改。要调录像、模拟或追踪办事群众全流程地检视我们服务方面存在的问题，要对标负面典型案例和20_年人社部来X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市本级一窗式公共实体大局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市委、市政府明确要求下放的权力必须放下去，一项不留、一放到底。作为党组书记、局长，这项工作由我负总责;各位局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XX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市委X届X次全会精神，强化思想武装，把思想统一到中央和市委要求部署上来。把政治上建强，才能确保我们队伍稳定，才能为人社事业更好发展提供坚强有力保障。所以，今天这个会，就是要跟大家释放这样一个信号，作出这样的安排，也是再三考虑的。还有一个背景，X市人社局这起案例通报以后，俊海市长和靖平常务副市长高度重视，要求人社局以此为警戒，避免发生类似的问题。基于领导这样的指导，我们深刻反思，感觉到这样的风险是存在的，才作出这样的研判。开展这次专题警示教育活动，是一次自觉的选择，也是对市领导对我们提出的要求的贯彻落实。希望大家高度重视，按照方案要求，要指导分管领域尽快作出安排。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机关坚持标本兼治推进以案促改典型案件剖析暨警示教育大会，主要任务是对市司法局原调研员X违纪典型案件进行深度剖析，查找问题根源，汲取教育，以案为鉴，完善制度，堵塞漏洞。市委常委、市纪委书记X在百忙之中亲临会议，X书记将作重要讲话，大家一定要倍加珍惜这次难得的机会，认真学习领会，切实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　　一、务必深化思想认识</w:t>
      </w:r>
    </w:p>
    <w:p>
      <w:pPr>
        <w:ind w:left="0" w:right="0" w:firstLine="560"/>
        <w:spacing w:before="450" w:after="450" w:line="312" w:lineRule="auto"/>
      </w:pPr>
      <w:r>
        <w:rPr>
          <w:rFonts w:ascii="宋体" w:hAnsi="宋体" w:eastAsia="宋体" w:cs="宋体"/>
          <w:color w:val="000"/>
          <w:sz w:val="28"/>
          <w:szCs w:val="28"/>
        </w:rPr>
        <w:t xml:space="preserve">　　思想是行动的先导。全市司法机关一定要清醒认识开展坚持标本兼治、以案促改工作的重要意义，这是认真贯彻落实习近平总书记关于“深入推进全面从严治党，必须坚持标本兼治，不断以治标促进治本”要求的一项重要举措，是从源头上预防腐败的有力抓手，是应对严峻复杂形势、坚决遏制腐败蔓延势头的迫切需要，是惩前毖后、治病救人，关爱保护干部、激发干部干事创业积极性的现实需要，也是推进司法事业健康发展的重要保障。以案促改工作是当前司法机关一项重要政治任务，对于从严治警，打造政治过硬、业务过硬、责任过硬、纪律过硬、作风过硬的司法队伍，具有重要的现实意义。全市司法机关必须高度重视，切实提高政治站位。习近平总书记在X考察调研时强调：各级党组织要着力把严肃党内政治生活的成果转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今天，我们专门组织观看了司法部制作的警示教育片，并选取市司法局原调研员X同志违纪典型作为剖析案例，认真剖析倒查，深挖问题产生的根源，深刻反思警醒，找出症结及监督管理漏洞，有针对性地建章立制，堵塞漏洞，教育引导党员干部筑牢思想防线，加大预防治本力度，不断减少腐败存量、遏制腐败增量，努力在全市司法机关营造风清气正的干事创业氛围。全市司法机关一定要把思想统一到中央、省委、市委和省厅党委的决策部署上来，提升站位，深化认识，认真落实好坚持标本兼治、推进以案促改各项工作任务，真正把标本兼治落到实处、见到实效，推动全市司法机关全面从严治党、从严治警向纵深发展，为忠实履行职责提供强有力的组织和纪律保障。</w:t>
      </w:r>
    </w:p>
    <w:p>
      <w:pPr>
        <w:ind w:left="0" w:right="0" w:firstLine="560"/>
        <w:spacing w:before="450" w:after="450" w:line="312" w:lineRule="auto"/>
      </w:pPr>
      <w:r>
        <w:rPr>
          <w:rFonts w:ascii="宋体" w:hAnsi="宋体" w:eastAsia="宋体" w:cs="宋体"/>
          <w:color w:val="000"/>
          <w:sz w:val="28"/>
          <w:szCs w:val="28"/>
        </w:rPr>
        <w:t xml:space="preserve">　　二、务必做到引为镜鉴</w:t>
      </w:r>
    </w:p>
    <w:p>
      <w:pPr>
        <w:ind w:left="0" w:right="0" w:firstLine="560"/>
        <w:spacing w:before="450" w:after="450" w:line="312" w:lineRule="auto"/>
      </w:pPr>
      <w:r>
        <w:rPr>
          <w:rFonts w:ascii="宋体" w:hAnsi="宋体" w:eastAsia="宋体" w:cs="宋体"/>
          <w:color w:val="000"/>
          <w:sz w:val="28"/>
          <w:szCs w:val="28"/>
        </w:rPr>
        <w:t xml:space="preserve">　　开展以案促改工作，基础是深刻剖析案件，关键要引为镜鉴。大家知道在XX主政XX司法的X年间，XX司法队伍风气不正、歪风盛行，XX带头搞以权谋私、任人唯亲、贪污受贿、腐败堕落，其严重违法犯罪行为对全市司法机关造成的危害巨大，影响甚深，X司法内部政治生态遭到了严重破坏，请客拉票、买官卖官的不正之风盛行，一大批一身正气、埋头实干同志的进步空间受到阻滞和堵塞，一些投机钻营、送钱送物的人得到了提拔重用，XX同志就是其中的反面典型。从刚才剖析的情况看，XX严重违纪案件既有其世界观、人生观、价值观、权力观、政绩观扭曲错位的原因，也有监督制度缺失缺位的问题。有的人可能将其原因归结为过去“大环境”造成的，与其个人关系不大等，但是这些看似一般性的小问题，实际上是涉及大是大非的原则性问题、底线问题，如果不从思想上深刻警醒、不从监督制度上查找漏洞、不从监督管理上用力加劲，我们的党员干部很可能还会出现此类问题。因此，必须以这次典型案件剖析整改为契机，认真清理存在的各类错误观念，全面肃清错误思想，深挖深层次原因，健全规章制度、完善监督体系，彻底解决不以为然、是非不明，思想迷茫、精神萎靡，士气不高、干劲不足等突出问题，着力抓好制度建设和日常监督管理，把监督的螺栓拧紧，把制度的笼子扎牢，从而真正使全体党员干部和民警受到思想洗礼，心存敬畏和戒惧，从而达到“激浊扬清、正本清源，完善制度、堵塞漏洞，提振士气、恢复和净化政治生态”的实际效果，并将此转化为做好各项司法工作的强大动力，把以案促改工作与深入贯彻落实习近平总书记对政法工作一系列指示批示结合起来，与深入推进党史学习结合起来，与开展政法队伍教育整顿结合起来，强化忠诚教育，熔铸忠诚警魂，凝聚警心、激励斗志，以实际行动践行“两个维护”。</w:t>
      </w:r>
    </w:p>
    <w:p>
      <w:pPr>
        <w:ind w:left="0" w:right="0" w:firstLine="560"/>
        <w:spacing w:before="450" w:after="450" w:line="312" w:lineRule="auto"/>
      </w:pPr>
      <w:r>
        <w:rPr>
          <w:rFonts w:ascii="宋体" w:hAnsi="宋体" w:eastAsia="宋体" w:cs="宋体"/>
          <w:color w:val="000"/>
          <w:sz w:val="28"/>
          <w:szCs w:val="28"/>
        </w:rPr>
        <w:t xml:space="preserve">　　三、务必抓好建章立制</w:t>
      </w:r>
    </w:p>
    <w:p>
      <w:pPr>
        <w:ind w:left="0" w:right="0" w:firstLine="560"/>
        <w:spacing w:before="450" w:after="450" w:line="312" w:lineRule="auto"/>
      </w:pPr>
      <w:r>
        <w:rPr>
          <w:rFonts w:ascii="宋体" w:hAnsi="宋体" w:eastAsia="宋体" w:cs="宋体"/>
          <w:color w:val="000"/>
          <w:sz w:val="28"/>
          <w:szCs w:val="28"/>
        </w:rPr>
        <w:t xml:space="preserve">　　全市各级司法机关要对这次坚持标本兼治以案促改剖析查摆出的问题进行认真梳理分类，把问题找准、找实、找全，完善问题清单、责任清单、整改清单，逐个逐项进行分解，采取立项整改的办法，由相关部门牵头，坚持“四个不放过”即：原因分析不透彻不放过、风险点找不准不放过、整改措施不过硬不放过，成效不显著不放过，狠抓标本兼治，对在执行民主集中制、干部选拔任用、财务审批、工程项目建设、政府采购、执法办案等方面存在的制度漏洞进行再排查、再梳理，找准廉政风险点，完善制度，堵塞漏洞。</w:t>
      </w:r>
    </w:p>
    <w:p>
      <w:pPr>
        <w:ind w:left="0" w:right="0" w:firstLine="560"/>
        <w:spacing w:before="450" w:after="450" w:line="312" w:lineRule="auto"/>
      </w:pPr>
      <w:r>
        <w:rPr>
          <w:rFonts w:ascii="宋体" w:hAnsi="宋体" w:eastAsia="宋体" w:cs="宋体"/>
          <w:color w:val="000"/>
          <w:sz w:val="28"/>
          <w:szCs w:val="28"/>
        </w:rPr>
        <w:t xml:space="preserve">　　一是健全完善制度体系。要以制度建设为抓手，坚持解决问题与建章立制相结合，坚持治标与治本相结合，坚持健全制度与执行制度相结合，按照因“缺”而建、因“漏”完善、切中要害、管用实用的原则，继续健全完善相关制度，增强制度的执行力、约束力，不断解决队伍监督管理存在的突出问题。</w:t>
      </w:r>
    </w:p>
    <w:p>
      <w:pPr>
        <w:ind w:left="0" w:right="0" w:firstLine="560"/>
        <w:spacing w:before="450" w:after="450" w:line="312" w:lineRule="auto"/>
      </w:pPr>
      <w:r>
        <w:rPr>
          <w:rFonts w:ascii="宋体" w:hAnsi="宋体" w:eastAsia="宋体" w:cs="宋体"/>
          <w:color w:val="000"/>
          <w:sz w:val="28"/>
          <w:szCs w:val="28"/>
        </w:rPr>
        <w:t xml:space="preserve">　　二是严肃党内政治生活制度。要重点完善“三重一大”事项集体决策制度、民主生活会、组织生活会、直接联系服务群众等制度。严格落实《全市司法机关领导班子“三重一大”事项监督办法(试行)》等制度，进一步规范程序和民主表决机制，严格监督，严肃问责，确保重大事项决策、重要人事任免、重大项目建设、大额资金使用等方面依法、科学、民主决策。</w:t>
      </w:r>
    </w:p>
    <w:p>
      <w:pPr>
        <w:ind w:left="0" w:right="0" w:firstLine="560"/>
        <w:spacing w:before="450" w:after="450" w:line="312" w:lineRule="auto"/>
      </w:pPr>
      <w:r>
        <w:rPr>
          <w:rFonts w:ascii="宋体" w:hAnsi="宋体" w:eastAsia="宋体" w:cs="宋体"/>
          <w:color w:val="000"/>
          <w:sz w:val="28"/>
          <w:szCs w:val="28"/>
        </w:rPr>
        <w:t xml:space="preserve">　　三是持续深化规范权力运行机制建设。抓住亟待规范的领域、亟待加强的环节，有针对性的健全完善相关制度规定，努力推动形成权力结构配置科学，权力运行规范透明、风险防控及时有效的权力运行机制。认真落实司法部和省司法厅明确的司法改革任务，持续深化“放管服”改革，建立权力清单、责任清单，主动依法公开，自觉接受群众监督;窗口单位着力完善便民服务、高效服务、优质服务制度规定，落实司法部“互联网+司法政府服务”意见，不断研究推出新举措，增强人民群众获得感。</w:t>
      </w:r>
    </w:p>
    <w:p>
      <w:pPr>
        <w:ind w:left="0" w:right="0" w:firstLine="560"/>
        <w:spacing w:before="450" w:after="450" w:line="312" w:lineRule="auto"/>
      </w:pPr>
      <w:r>
        <w:rPr>
          <w:rFonts w:ascii="宋体" w:hAnsi="宋体" w:eastAsia="宋体" w:cs="宋体"/>
          <w:color w:val="000"/>
          <w:sz w:val="28"/>
          <w:szCs w:val="28"/>
        </w:rPr>
        <w:t xml:space="preserve">　　四是强化制度的刚性执行。要针对制度建设中要求多、制约少，特别是量化要求、刚性规定少的实际，进一步补充和完善制度中的追责处罚条款，使之形成闭合系统。要加大制度执行监督检查力度，明确违规处理的具体办法，对于踩“红线”、闯“雷区”的人和事，发现一起、查处一起，坚决纠正有令不行、有禁不止、有规不依的问题，切实维护制度的严肃性、权威性。</w:t>
      </w:r>
    </w:p>
    <w:p>
      <w:pPr>
        <w:ind w:left="0" w:right="0" w:firstLine="560"/>
        <w:spacing w:before="450" w:after="450" w:line="312" w:lineRule="auto"/>
      </w:pPr>
      <w:r>
        <w:rPr>
          <w:rFonts w:ascii="宋体" w:hAnsi="宋体" w:eastAsia="宋体" w:cs="宋体"/>
          <w:color w:val="000"/>
          <w:sz w:val="28"/>
          <w:szCs w:val="28"/>
        </w:rPr>
        <w:t xml:space="preserve">　　四、务必强化监督执纪</w:t>
      </w:r>
    </w:p>
    <w:p>
      <w:pPr>
        <w:ind w:left="0" w:right="0" w:firstLine="560"/>
        <w:spacing w:before="450" w:after="450" w:line="312" w:lineRule="auto"/>
      </w:pPr>
      <w:r>
        <w:rPr>
          <w:rFonts w:ascii="宋体" w:hAnsi="宋体" w:eastAsia="宋体" w:cs="宋体"/>
          <w:color w:val="000"/>
          <w:sz w:val="28"/>
          <w:szCs w:val="28"/>
        </w:rPr>
        <w:t xml:space="preserve">　　一是严格落实管党治党治警的政治责任。全市各级司法机关党组织特别是“一把手”要切实担负起管党治党治警主体责任，在严肃党内政治生活、加强党内监督各个环节敢抓敢管，发现问题要及时有效解决，积极主动传导压力，一级抓一级，把全面从严治党的政治责任压紧压实，切实营造全面从严治警新常态。当前，我们司法机关有些领导干部有一种不良倾向，在抓业务工作上担当有为、井井有条，但在抓队伍监督上严格不起来、好人主义盛行，对问题睁一只眼闭一只眼，明明知道身边的干部有问题，不提醒、不管控、不向党组织报告。下一步，市局党委将在绩效考评导向上加大对党员干部日常监督管理的考核权重，把红脸出汗咬耳扯袖、警示约谈、函询谈话列入绩效考评内容，对县分局进行排名记分。凡发生党员干部重大违纪违法问题的单位，严格实行“一案双究”，彻查领导责任，严肃问责，坚决扭转这种不良现象。</w:t>
      </w:r>
    </w:p>
    <w:p>
      <w:pPr>
        <w:ind w:left="0" w:right="0" w:firstLine="560"/>
        <w:spacing w:before="450" w:after="450" w:line="312" w:lineRule="auto"/>
      </w:pPr>
      <w:r>
        <w:rPr>
          <w:rFonts w:ascii="宋体" w:hAnsi="宋体" w:eastAsia="宋体" w:cs="宋体"/>
          <w:color w:val="000"/>
          <w:sz w:val="28"/>
          <w:szCs w:val="28"/>
        </w:rPr>
        <w:t xml:space="preserve">　　二是树立正确的用人导向。按照总书记提出的好干部标准，选准干部、用对干部、匡正用人风气，进一步改革完善干部选拔任用和考核评价机制，使德才兼备的干部能够得到重用，跑官要官的干部受到惩戒。建立健全干部作风纪实档案，对群众反映问题较多的干部坚决排除在考察范围之外，防止干部“带病提拔”。</w:t>
      </w:r>
    </w:p>
    <w:p>
      <w:pPr>
        <w:ind w:left="0" w:right="0" w:firstLine="560"/>
        <w:spacing w:before="450" w:after="450" w:line="312" w:lineRule="auto"/>
      </w:pPr>
      <w:r>
        <w:rPr>
          <w:rFonts w:ascii="宋体" w:hAnsi="宋体" w:eastAsia="宋体" w:cs="宋体"/>
          <w:color w:val="000"/>
          <w:sz w:val="28"/>
          <w:szCs w:val="28"/>
        </w:rPr>
        <w:t xml:space="preserve">　　三是加强领导班子建设。以优化领导班子结构、增强领导班子整体功能为重点，选好“一把手”，配强班子，切实发挥“关键少数”的示范带头作用，进一步加强和规范党内政治生活，严守党章党规党纪，认真落实好民主集中制，完善沟通协调机制，及时掌握班子成员思想动态，切实维护党性原则基础上的团结统一，抓好班子、带好队伍，净化党内政治生态。</w:t>
      </w:r>
    </w:p>
    <w:p>
      <w:pPr>
        <w:ind w:left="0" w:right="0" w:firstLine="560"/>
        <w:spacing w:before="450" w:after="450" w:line="312" w:lineRule="auto"/>
      </w:pPr>
      <w:r>
        <w:rPr>
          <w:rFonts w:ascii="宋体" w:hAnsi="宋体" w:eastAsia="宋体" w:cs="宋体"/>
          <w:color w:val="000"/>
          <w:sz w:val="28"/>
          <w:szCs w:val="28"/>
        </w:rPr>
        <w:t xml:space="preserve">　　四是强化执纪监督。全市各级司法纪检监督部门要在全面从严治党治警中找准职责定位，担起监督执纪问责的政治责任。对履行全面从严治党主体责任不力，贯彻执行《准则》《条例》不实，导致党内政治生活松懈、党内监督弱化，造成严重后果的领导干部，各级司法机关纪检监督部门要敢于问责执纪，用问责压实责任，用担当诠释忠诚。全市各级司法机关党委要全力支持纪委深化“三转”，充分发挥纪委在抓作风和纪律建设上的执纪问责力度，在惩治腐败的上的查办案件力度，为纪委专责机关充分发挥职能作用营造良好的环境，切实推动全面从严治党治警向纵深发展，不断巩固党的执政根基。</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工作任务紧迫、责任重大。让我们在市委、市纪委和省司法厅党委的正确领导下，严字当头、实字托底，步步深入、善作善成，扎实开展坚持标本兼治、推进以案促改工作，在全市司法机关营造风清气正的良好政治生态和干事创业的浓厚氛围，为建设X做出积极贡献，以优异成绩迎接党的十九届六中全会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