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端午节的教师讲话稿3篇范文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影响最广最深。在民俗文化领域，中国人把端午节的龙舟竞渡和吃粽子等，都与纪念屈原联系在一起。那么，如果让你写端午节的讲话稿，你会怎么写？下面是小编为大家收集有关于端午节的教师讲话稿，希望你喜欢。1端午节的教师讲话稿老师们、同学...</w:t>
      </w:r>
    </w:p>
    <w:p>
      <w:pPr>
        <w:ind w:left="0" w:right="0" w:firstLine="560"/>
        <w:spacing w:before="450" w:after="450" w:line="312" w:lineRule="auto"/>
      </w:pPr>
      <w:r>
        <w:rPr>
          <w:rFonts w:ascii="宋体" w:hAnsi="宋体" w:eastAsia="宋体" w:cs="宋体"/>
          <w:color w:val="000"/>
          <w:sz w:val="28"/>
          <w:szCs w:val="28"/>
        </w:rPr>
        <w:t xml:space="preserve">端午节纪念屈原，影响最广最深。在民俗文化领域，中国人把端午节的龙舟竞渡和吃粽子等，都与纪念屈原联系在一起。那么，如果让你写端午节的讲话稿，你会怎么写？下面是小编为大家收集有关于端午节的教师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3端午节的教师讲话稿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文秘之音，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2025-06-21T10:03:29+08:00</dcterms:created>
  <dcterms:modified xsi:type="dcterms:W3CDTF">2025-06-21T10:03:29+08:00</dcterms:modified>
</cp:coreProperties>
</file>

<file path=docProps/custom.xml><?xml version="1.0" encoding="utf-8"?>
<Properties xmlns="http://schemas.openxmlformats.org/officeDocument/2006/custom-properties" xmlns:vt="http://schemas.openxmlformats.org/officeDocument/2006/docPropsVTypes"/>
</file>