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警示教育大会上的讲话【20篇】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以下是为大家整理的关于警示教育大会上的讲话的文章20篇 ,欢迎品鉴！第1篇: 警示教育大会上的讲话　　同志们：　　今天，市委召开全...</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以下是为大家整理的关于警示教育大会上的讲话的文章20篇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集中剖析近三年纪检监察和检察机关查处的发生在我市领导干部当中的几起典型案件。目的是运用反面典型案例，教育全市党员领导干部真正做到“信念坚定、为民服务、勤政务实、敢于担当、清正廉洁”。这充分表明市委在全力以赴推进经济社会转型跨越发展的同时，坚定不移地推进反腐倡廉建设的坚强决心，也充分体现了市委对全市广大干部的关心爱护。</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的这几起案件，违纪犯罪形式虽然各有不同，但有一点是相同的，就是理想信念丧失、宗旨意识淡化，无视法纪、心存侥幸、公权滥用、私欲膨胀、贪婪成性。也反映出管理失范、监督缺位，让这些人一步一步坠入违纪和犯罪的深渊。这几起案件具有典型性、代表性，通过深入剖析，就是要用身边活生生的案例作为反面教材，用身边事教育身边人，就是要警示大家留下更深的印象、带来更大的触动、引发更多的思考、形成更强的警觉，从而筑起更牢的防线。广大党员干部特别是领导干部，一定要从这些案例中吸取深刻教训，以案为鉴、深刻反思，进一步增强拒腐防变的自觉性和坚定性，既严格遵守廉洁从政各项规定，从严律己，干净干事，又认真落实“一岗双责”，加强监督，带好队伍，切实以反腐倡廉建设的实际成效，为推进我市科学发展、转型跨越、富民强市、赶超进位、构建和谐提供坚强保障。</w:t>
      </w:r>
    </w:p>
    <w:p>
      <w:pPr>
        <w:ind w:left="0" w:right="0" w:firstLine="560"/>
        <w:spacing w:before="450" w:after="450" w:line="312" w:lineRule="auto"/>
      </w:pPr>
      <w:r>
        <w:rPr>
          <w:rFonts w:ascii="宋体" w:hAnsi="宋体" w:eastAsia="宋体" w:cs="宋体"/>
          <w:color w:val="000"/>
          <w:sz w:val="28"/>
          <w:szCs w:val="28"/>
        </w:rPr>
        <w:t xml:space="preserve">　　我讲四点意见：</w:t>
      </w:r>
    </w:p>
    <w:p>
      <w:pPr>
        <w:ind w:left="0" w:right="0" w:firstLine="560"/>
        <w:spacing w:before="450" w:after="450" w:line="312" w:lineRule="auto"/>
      </w:pPr>
      <w:r>
        <w:rPr>
          <w:rFonts w:ascii="宋体" w:hAnsi="宋体" w:eastAsia="宋体" w:cs="宋体"/>
          <w:color w:val="000"/>
          <w:sz w:val="28"/>
          <w:szCs w:val="28"/>
        </w:rPr>
        <w:t xml:space="preserve">&gt;　　一、准确把握形势，始终坚定反对腐败的坚强决心。</w:t>
      </w:r>
    </w:p>
    <w:p>
      <w:pPr>
        <w:ind w:left="0" w:right="0" w:firstLine="560"/>
        <w:spacing w:before="450" w:after="450" w:line="312" w:lineRule="auto"/>
      </w:pPr>
      <w:r>
        <w:rPr>
          <w:rFonts w:ascii="宋体" w:hAnsi="宋体" w:eastAsia="宋体" w:cs="宋体"/>
          <w:color w:val="000"/>
          <w:sz w:val="28"/>
          <w:szCs w:val="28"/>
        </w:rPr>
        <w:t xml:space="preserve">　　对反腐败斗争面临的形势，党中央做出了“三个并存、两个依然”的科学判断：成效明显和问题突出并存，防治力度加大和腐败现象易发多发并存，群众对反腐败期望值不断上升和腐败现象短期内难以根治并存，反腐败斗争形势依然严峻、任务依然艰巨。就我市而言，虽然近年来严肃查处了一批违纪违法案件，预防腐败体系建设也取得了新的进展，但形势仍很严峻。一是“贪假懒庸”等消极腐败现象仍很突出。一些党员干部贪污受贿、以权谋私等案件时有发生，一些腐败案件手段隐秘，尚未发现查处;一些党员干部不作为、乱作为、慢作为，推诿扯皮、吃拿卡要等问题依然存在，形式主义、官僚主义、享乐主义和奢靡之风在个别单位和党员、干部身上还很严重。今年1—11月，全市纪检监察机关共立案查处违纪违法案件182件、250人，立案数和查处人数分别比去年同期增长2.2%和17.9%;检察机关共立案查处职务犯罪案件58件、88人，立案数和查处人数分别比去年同期增长114.8%和51.7%。这充分说明今年以来我市查处腐败案件的力度不断加大，从另一方面也暴露出我市腐败问题依然十分突出。二是党员干部廉洁自律面临严峻挑战。随着利益格局的深刻调整、社会理念的不断变化，资本主义腐朽思想和封建残余思想对党员干部的侵蚀无孔不入，不法分子对党员干部的拉拢腐蚀无处不在。特别是在我市经济发展空间不断拓展、经济活动频繁、经济总量增加时期，各种社会关系、人际关系对党员干部的干扰无时不在，党员干部经受诱惑和拉拢的机会随之增多。党员干部不是生活在真空里，在腐败问题上没有天然的免疫力，如果意志不坚定、防线不牢固，就极易受到腐败病毒的侵袭，甚至坠入腐败的深渊而自毁。三是党风廉政建设责任制落实还不到位。一些领导干部抓党风廉政建设的责任心不强、积极性不高，安排多、落实少，只说不练，“不真抓”，甚至对班子成员及下属的违纪违法行为视而不见、听而不闻，不提醒、不制止，导致小错酿成大罪。从今天通报的这些案件看，如果有些问题能够及早发现、及早提醒、及早纠正，结果就不会发展到如此严重的程度。四是反腐倡廉制度还不完善。针对重点领域、重点岗位的监督制约制度还有空白和漏洞，导致一些权力长期游离于制度之外，不受应有的监督和制约;一些制度虽然建立起来了，但执行不到位，没有起到制约和监督的作用。更有甚者，不仅没有把权力关进制度的笼子，而且以“加强管理”为名自我授权，把制度关进了权力的笼子，放纵滥用，导致了腐败现象的发生。我们每个共产党员都是党的细胞，保持党的肌体健康是共产党员的共同责任和使命。各级领导干部要清醒认识腐败行为带来的严重危害，切实增强忧患意识，做到在党言党、在党爱党，在党忧党、在党兴党，从严治党、严管干部、善待群众，坚决与各种消极腐败现象作斗争。</w:t>
      </w:r>
    </w:p>
    <w:p>
      <w:pPr>
        <w:ind w:left="0" w:right="0" w:firstLine="560"/>
        <w:spacing w:before="450" w:after="450" w:line="312" w:lineRule="auto"/>
      </w:pPr>
      <w:r>
        <w:rPr>
          <w:rFonts w:ascii="宋体" w:hAnsi="宋体" w:eastAsia="宋体" w:cs="宋体"/>
          <w:color w:val="000"/>
          <w:sz w:val="28"/>
          <w:szCs w:val="28"/>
        </w:rPr>
        <w:t xml:space="preserve">　　党的报告明确指出，坚决反对腐败、建设廉洁政治，是党一贯坚持的鲜明政治立场，是人民关注的重大政治问题，这个问题解决不好，就会对党造成致命伤害，甚至亡党亡国。“致命伤害”、“亡党亡国”这些词语振聋发聩、力沉千钧，足见我们党对腐败的严重危害始终保持着高度警惕，对反对腐败始终保持着坚强决心。在十八届中纪委二次全会重要讲话中强调，要坚持“老虎”、“苍蝇”一起打，把权力关进制度的笼子，发出了强力推进廉洁政治建设的动员令。十八届三中全会做出的《中共中央关于全面深化改革若干重大问题的决定》，对深入推进党风廉政建设和反腐败斗争做出了新部署，强调要“强化权力运行制约监督体系”，从形成科学有效的权力制约和协调机制、加强反腐败体制机制创新和制度保障、健全改进作风常态化制度三个方面进行了安排，防治腐败的力度进一步加大。全市党员干部特别是各级领导干部一定要始终保持清醒头脑，从事关党的生死存亡、国家长治久安和中国特色社会主义事业兴衰成败的全局和战略高度，深刻认识反腐败斗争的重要性和紧迫性，切实把思想和行动统一到党中央、省委和市委关于反腐倡廉建设的各项部署要求上来，牢固树立“立党为公、执政为民”的理念，坚定打持久战、攻坚战、歼灭战的必胜信心，从严律己、严管干部，靠实责任、狠抓落实，全力推动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&gt;　　二、坚定理想信念，始终保持共产党人的精神追求。</w:t>
      </w:r>
    </w:p>
    <w:p>
      <w:pPr>
        <w:ind w:left="0" w:right="0" w:firstLine="560"/>
        <w:spacing w:before="450" w:after="450" w:line="312" w:lineRule="auto"/>
      </w:pPr>
      <w:r>
        <w:rPr>
          <w:rFonts w:ascii="宋体" w:hAnsi="宋体" w:eastAsia="宋体" w:cs="宋体"/>
          <w:color w:val="000"/>
          <w:sz w:val="28"/>
          <w:szCs w:val="28"/>
        </w:rPr>
        <w:t xml:space="preserve">　　理想信念是一个政党的精神旗帜，决定政党的生命长度和厚度。理想信念的力量，是无形而巨大的。“一心向着自己目标前进的人，整个世界都给他让路。”一个人具备了良好的精神状态，就会有一种崇高的追求，就会有一种持久的力量，就能够成就一番事业。对马克思主义的信仰，对社会主义和共产主义的信念，是共产党人的政治灵魂，是共产党人经受住任何考验的精神支柱。党员干部特别是领导干部必须始终保持崇高的精神追求，坚持“革命理想高于天”，做共产主义远大理想和中国特色社会主义共同理想的坚定信仰者，志愿为实现民族复兴的“中国梦”而奋斗。</w:t>
      </w:r>
    </w:p>
    <w:p>
      <w:pPr>
        <w:ind w:left="0" w:right="0" w:firstLine="560"/>
        <w:spacing w:before="450" w:after="450" w:line="312" w:lineRule="auto"/>
      </w:pPr>
      <w:r>
        <w:rPr>
          <w:rFonts w:ascii="宋体" w:hAnsi="宋体" w:eastAsia="宋体" w:cs="宋体"/>
          <w:color w:val="000"/>
          <w:sz w:val="28"/>
          <w:szCs w:val="28"/>
        </w:rPr>
        <w:t xml:space="preserve">　　一要坚定理想信念。政治上的清醒坚定是对党员干部特别是领导干部最基本、最核心的要求。做到“干部清正”，最根本的是要坚定政治方向、站稳政治立场。理想的动摇是最危险的动摇，信念的滑坡是最致命的滑坡。大量的腐败案例警示我们，腐化堕落往往是从精神防线失守开始的。领导干部一旦动摇和丧失了正确的理想信念，就会在纷繁复杂的现实中迷失方向，就会在各种侵蚀和诱惑面前败下阵来，就会放纵自我直至坠入腐败的深渊。在新的时代条件下坚定理想信念，最重要的是坚持用中国特色社会主义理论体系武装头脑，牢固树立社会主义核心价值观，把追求远大理想与完成现实任务结合起来，做共产主义远大理想和中国特色社会主义共同理想的坚定信仰者和忠实践行者。每一名党员领导干部，都必须不断地加强党性锻炼，坚持正确的政治方向，牢固树立党的意识，增强党性观念，坚守党性原则，严守党的纪律。特别要严格遵守党的政治纪律，毫不动摇地坚持党的领导，坚决贯彻党的决策部署，在路线原则上立场坚定，在大是大非面前旗帜鲜明，在关键时刻经得起考验,始终在思想上、政治上、行动上同以同志为的党中央保持高度一致，坚决维护党中央、省委和市委的权威，决不允许有对重大决策部署置若罔闻，甚至阳奉阴违的行为。各级纪检监察机关要加强对执行党的纪律特别是政治纪律情况的监督检查，坚决查处有令不行、有禁不止的行为，坚决查处“上有政策、下有对策”的行为，发现一起，查处一起，决不姑息。</w:t>
      </w:r>
    </w:p>
    <w:p>
      <w:pPr>
        <w:ind w:left="0" w:right="0" w:firstLine="560"/>
        <w:spacing w:before="450" w:after="450" w:line="312" w:lineRule="auto"/>
      </w:pPr>
      <w:r>
        <w:rPr>
          <w:rFonts w:ascii="宋体" w:hAnsi="宋体" w:eastAsia="宋体" w:cs="宋体"/>
          <w:color w:val="000"/>
          <w:sz w:val="28"/>
          <w:szCs w:val="28"/>
        </w:rPr>
        <w:t xml:space="preserve">　　二要强化宗旨意识。以人为本、执政为民是我们党的性质、宗旨的集中体现，是检验党一切执政活动的最高标准。党的报告指出：“只有植根人民、造福人民，党才能始终立于不败之地。”作为一名党员领导干部，我们必须坚持党的群众路线，牢固树立以人为本、执政为民理念，无论任何时候都要把人民利益放在第一位，真正做到权为民所用、情为民所系、利为民所谋。每一位领导干部都必须明白，我们只有把群众放在心上，群众才会把我们放在心上;我们只有把群众当成亲人，群众才会把我们当成亲人。我们不仅要在思想上树立全心全意为人民服务的意识，更要把全心全意为人民服务的宗旨落实到具体的行动上。要始终怀着对人民群众的深厚感情，深入群众、联系群众，坚持从群众意见最大、最不满意的事情改起，从群众最希望办、眼下最能够办好的事情做起，解民忧，增民利。要坚持民生优先，动真情、用真心、下真功夫，找准切入点和突破口，尽最大努力办好惠民利民的实事。特别要认真按照市委关于落实“双联富民”行动的统一部署，坚持到一线去、到基层去、到群众中去，扑下身子，狠抓落实，着力破解影响贫困村发展的难题，全力帮助群众脱贫致富奔小康，努力在接地气中转变思想作风，在察民情中增进群众感情，在解难事中经受实践锻炼。要始终把群众当作我们的衣食父母，想问题、办事情要从群众立场出发，换位思考，将心比心，及时了解群众诉求，妥善化解利益矛盾，坚决纠正损害群众利益的突出问题，千方百计帮助困难群众排忧解难，真正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　　三要加强理论武装。理论是行动的指南。坚持以马克思主义最新理论成果武装头脑，是坚定理想信念、实践为民宗旨的思想基础。没有正确的理论指导，就会迷失方向、盲目行事、偏离轨道、车毁人亡。每个共产党员特别是领导干部，必须把坚持政治理论学习作为终身的必修课，活到老学到老。系列重要讲话，为坚持和发展中国特色社会主义注入了新的内涵，丰富了马克思主义的理论宝库，是指导我们在新形势下推进现代化建设事业、实现伟大中国梦的理论指南，是引领我们在新起点上全面建成小康社会、建设幸福美好新甘肃的行动纲领。当前和今后一个时期，要把认真学习和深入贯彻系列讲话和党的十八届三中全会精神作为首要的重大政治任务，做到全面系统学习，真正掌握精神实质，切实把握系列讲话的思想特征、理论特征、实践特征和时代特征。要结合思想作风和工作实践，内化于心，付诸实践，强化理论武装，坚定理想信念，始终坚守共产党人的精神家园和政治本色。</w:t>
      </w:r>
    </w:p>
    <w:p>
      <w:pPr>
        <w:ind w:left="0" w:right="0" w:firstLine="560"/>
        <w:spacing w:before="450" w:after="450" w:line="312" w:lineRule="auto"/>
      </w:pPr>
      <w:r>
        <w:rPr>
          <w:rFonts w:ascii="宋体" w:hAnsi="宋体" w:eastAsia="宋体" w:cs="宋体"/>
          <w:color w:val="000"/>
          <w:sz w:val="28"/>
          <w:szCs w:val="28"/>
        </w:rPr>
        <w:t xml:space="preserve">　　四要加强道德修养。“人无德不立，官无德不为”。干部出问题主要是在道德上，无论玩忽职守还是以权谋私，都与德的缺失相关。党的报告指出：要“抓好道德建设这个基础，教育引导党员、干部模范践行社会主义荣辱观，讲党性、重品行、作表率，做社会主义道德的示范者、诚信风尚的引领者、公平正义的维护者，以实际行动彰显共产党人的人格力量。”这对共产党员加强道德修养提出了新的要求。作为领导干部，必须把从政道德建设摆在重要位置，自觉把个人追求与党和人民事业有机统一起来，努力在服务人民、奉献社会中实现自己的人生价值;要自觉践行社会主义核心价值观，培养高尚的道德情操和健康的生活情趣，模范遵守社会公德、职业道德、家庭美德;要保持宽广的胸怀和良好的心态，正确对待所从事的岗位，正确对待工作和生活中的各种困难和挫折，以良好的心理素质应对工作生活中的各种挑战。权力本身就会产生威力，只要我们有着高尚的道德品质，必然会形成巨大的人格魅力，必定会产生无穷的鼓舞作用，团结广大干部群众干出一番经得起时间检验的不凡业绩。</w:t>
      </w:r>
    </w:p>
    <w:p>
      <w:pPr>
        <w:ind w:left="0" w:right="0" w:firstLine="560"/>
        <w:spacing w:before="450" w:after="450" w:line="312" w:lineRule="auto"/>
      </w:pPr>
      <w:r>
        <w:rPr>
          <w:rFonts w:ascii="宋体" w:hAnsi="宋体" w:eastAsia="宋体" w:cs="宋体"/>
          <w:color w:val="000"/>
          <w:sz w:val="28"/>
          <w:szCs w:val="28"/>
        </w:rPr>
        <w:t xml:space="preserve">　　&gt;三、坚持从严律己，始终保持清正廉洁的公仆本色。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廉洁自律是党和人民对党员干部的基本要求，也是党员干部的立身之本、处世之道。对于领导干部来讲，只有为政清廉、一身正气，才能在干部群众中有威信，才有资格要求和约束别人。每一个党员干部特别是领导干部，都要从这几起案件中吸取教训，把“清正”二字牢记于心、体现于行，始终牢记“干部清正”的要求，严格遵守廉洁自律各项规定，秉持“赶考”之心，把岗位当“考场”，以人民为“考官”，用实绩做“答案”，自觉做到清白做人、干净干事、廉洁奉公。</w:t>
      </w:r>
    </w:p>
    <w:p>
      <w:pPr>
        <w:ind w:left="0" w:right="0" w:firstLine="560"/>
        <w:spacing w:before="450" w:after="450" w:line="312" w:lineRule="auto"/>
      </w:pPr>
      <w:r>
        <w:rPr>
          <w:rFonts w:ascii="宋体" w:hAnsi="宋体" w:eastAsia="宋体" w:cs="宋体"/>
          <w:color w:val="000"/>
          <w:sz w:val="28"/>
          <w:szCs w:val="28"/>
        </w:rPr>
        <w:t xml:space="preserve">　　一要正确行使权力不超越规定。权力是一把“双刃剑”，用好了可以有位有为，更好地为党和人民办实事、做好事;而一旦用于为个人谋取私利，就会损害党的事业和人民的利益，自毁其身。无数事实证明，如果领导干部过不了权力关，在权力面前经不住诱惑，那就别当领导。因为你成了贪官，不定哪天就有牢狱之灾，身败名裂。职务越高，权力越大，责任就越大，风险也就越高。作为一名共产党员，一定要在思想上强化对权力的敬畏感，切实把权力作为一种责任、一种奉献、一种约束、一种风险，始终把握好权力行使的正确方向，要时刻牢记权力是党和人民授予的，只能用来为人民谋利益，决不能滥用权力、以权谋私、贪赃枉法，更不能错误地认为当领导就拥有特权，就可以凌驾于法律和纪律之上。</w:t>
      </w:r>
    </w:p>
    <w:p>
      <w:pPr>
        <w:ind w:left="0" w:right="0" w:firstLine="560"/>
        <w:spacing w:before="450" w:after="450" w:line="312" w:lineRule="auto"/>
      </w:pPr>
      <w:r>
        <w:rPr>
          <w:rFonts w:ascii="宋体" w:hAnsi="宋体" w:eastAsia="宋体" w:cs="宋体"/>
          <w:color w:val="000"/>
          <w:sz w:val="28"/>
          <w:szCs w:val="28"/>
        </w:rPr>
        <w:t xml:space="preserve">　　领导干部首先要两袖清风、一身正气，但还要防止“两袖清风，一事无成”。责任的推卸、心灵的冷漠，饱食终日、无所事事，拿着工资不干事，不仅不符合党和人民群众的要求，从经济学的角度分析就是投入与产出、成本与利润的关系，变相贪污，也是一种消极腐败现象。各级领导干部要充分认识干净与干事的一致性，坚持清正廉洁，敢于担当，勇于任事。不仅要有为人民服务的思想、有为人民服务的本领，更要为人民群众办成事。在行使职权、选人用人时，特别是在大力招商引资、全力支持各类经济实体发展、决策指导经济活动中，一定要坚守信念、把好底线，一定要经得起金钱、色欲和享乐的诱惑，一定要拉得下脸面、拒绝说情、不搞庸俗关系，一定要杜绝吃拿卡要。这些方面正是营造公平公正良好发展环境的重要内容，是广大人民群众和合法经营者内心深处的期盼，也是保持自身尊严与人格、赢得客商与群众尊重、信任的基础，“拿了人家的手短、吃了人家的嘴软”是最为朴素的真理。也只有做到了这个“四个一定要”，我们严惩腐败分子、处理违纪行为，才能理直气壮，才能刚正不阿、底气充足，才能经得起腐败分子恶意攻击、诬陷诽谤，才能一抓到底。</w:t>
      </w:r>
    </w:p>
    <w:p>
      <w:pPr>
        <w:ind w:left="0" w:right="0" w:firstLine="560"/>
        <w:spacing w:before="450" w:after="450" w:line="312" w:lineRule="auto"/>
      </w:pPr>
      <w:r>
        <w:rPr>
          <w:rFonts w:ascii="宋体" w:hAnsi="宋体" w:eastAsia="宋体" w:cs="宋体"/>
          <w:color w:val="000"/>
          <w:sz w:val="28"/>
          <w:szCs w:val="28"/>
        </w:rPr>
        <w:t xml:space="preserve">　　领导干部要坚持学法纪，懂法纪、守规矩，明白哪些事可为、哪些事不做，自觉在法律法规和有关制度规定的范围和权限内活动。去年以来，纪检监察机关就查处了多起不按规定办事的案件。我们从中发现，有些事项该怎么办理，法规清清楚楚，制度明明白白，可我们的个别领导干部就是不学法规，不学制度，越权行事，擅自做主，凭老经验决策，靠老办法做事。虽然没有查出贪污受贿等腐败问题，但最终因违反规定办事受到了处理。作为领导干部，一定要坚持依法决策、依法行政，自觉把权力关进制度的笼子，严格按照有关法规和制度确定的权限和程序办事，切不可越雷池一步。</w:t>
      </w:r>
    </w:p>
    <w:p>
      <w:pPr>
        <w:ind w:left="0" w:right="0" w:firstLine="560"/>
        <w:spacing w:before="450" w:after="450" w:line="312" w:lineRule="auto"/>
      </w:pPr>
      <w:r>
        <w:rPr>
          <w:rFonts w:ascii="宋体" w:hAnsi="宋体" w:eastAsia="宋体" w:cs="宋体"/>
          <w:color w:val="000"/>
          <w:sz w:val="28"/>
          <w:szCs w:val="28"/>
        </w:rPr>
        <w:t xml:space="preserve">　　二要严格廉洁自律不谋取私利。我们党一再强调，领导干部要廉洁自律。然而，现实生活中，确实有少数干部不顾党和国家三令五申，利用自己的权力和影响，为自己和家人谋取不正当的利益，最终走向了违法犯罪的深渊。腐败现象不仅严重浪费社会财富，影响党和政府形象，而且严重败坏政治清明，导致社会风气恶化，是党之大敌、国之大敌、人民之大敌。作为一名领导干部，必须要做到思想上自律、用权上自律、小节上自律、名利上自律，牢固树立廉洁从政意识，坚持法律面前人人平等、制度面前没有特权，自觉把党纪国法视为“高压线”，自觉把廉政规定视为“警戒线”，牢牢绷紧廉洁自律这根弦，无论在任何时候、任何情况下，都要耐得住清贫，抗得住诱惑，守得住气节，堂堂正正做人，清清白白用权，干干净净干事。</w:t>
      </w:r>
    </w:p>
    <w:p>
      <w:pPr>
        <w:ind w:left="0" w:right="0" w:firstLine="560"/>
        <w:spacing w:before="450" w:after="450" w:line="312" w:lineRule="auto"/>
      </w:pPr>
      <w:r>
        <w:rPr>
          <w:rFonts w:ascii="宋体" w:hAnsi="宋体" w:eastAsia="宋体" w:cs="宋体"/>
          <w:color w:val="000"/>
          <w:sz w:val="28"/>
          <w:szCs w:val="28"/>
        </w:rPr>
        <w:t xml:space="preserve">　　三要自觉接受监督不独断专行。无数事例证明，巨大权力中的人性高尚往往自身难以维护，一旦缺少监督，权力被滥用常常是一种本性。只有受到监督的威慑，做一个高尚的人，才会更加自觉。领导干部随着权力的增大，周围的环境也不断发生变化，唱赞歌、吹喇叭、拍马屁、套近乎的人会不断增多。如果得不到有效监督，就有可能滥用权力，给国家和人民造成危害，也让自己失去自由。作为党员领导干部，要严格按照《党章》和《党内监督条例》的要求，摆正个人和组织、权力和监督、自律和他律的关系，把监督看作是一种约束，一种爱护，一种警戒，争做自觉接受监督的表率，不做不受监督的“特殊党员”，不断地自警自省自励，始终坚守共产党人崇高的品德、操守和气节。</w:t>
      </w:r>
    </w:p>
    <w:p>
      <w:pPr>
        <w:ind w:left="0" w:right="0" w:firstLine="560"/>
        <w:spacing w:before="450" w:after="450" w:line="312" w:lineRule="auto"/>
      </w:pPr>
      <w:r>
        <w:rPr>
          <w:rFonts w:ascii="宋体" w:hAnsi="宋体" w:eastAsia="宋体" w:cs="宋体"/>
          <w:color w:val="000"/>
          <w:sz w:val="28"/>
          <w:szCs w:val="28"/>
        </w:rPr>
        <w:t xml:space="preserve">　　四要牢记艰苦奋斗不铺张浪费。在我们党90多年的历程中，艰苦奋斗作为强大的精神力量，始终激励着我们顽强进取、百折不挠。艰苦奋斗精神无论在过去、现在还是将来，永远是我们的立业之本、取胜之道、传家之宝，是我们的政治优势所在。但随着物质条件的改善，拜金主义和奢靡之风在党员干部队伍中有滋长蔓延之势，艰苦奋斗的优良作风在少数党员、干部那里被丢得差不多了，严重影响了党的形象，削弱了党的战斗力。党的报告指出：要“坚持艰苦奋斗、勤俭节约，下决心改进文风会风，着力整治庸懒散奢等不良风气，坚决克服形式主义、官僚主义，以优良的党风凝聚党心民心，带动政风行风。”各级干部一定要带头全面贯彻《党政机关厉行节约反对浪费条例》，继续发扬艰苦奋斗的优良作风，自觉做到勤俭办事，艰苦奋斗。坚决反对特权思想和作风、坚决拒绝特殊和超标待遇，坚持甘当人民群众的公仆。</w:t>
      </w:r>
    </w:p>
    <w:p>
      <w:pPr>
        <w:ind w:left="0" w:right="0" w:firstLine="560"/>
        <w:spacing w:before="450" w:after="450" w:line="312" w:lineRule="auto"/>
      </w:pPr>
      <w:r>
        <w:rPr>
          <w:rFonts w:ascii="宋体" w:hAnsi="宋体" w:eastAsia="宋体" w:cs="宋体"/>
          <w:color w:val="000"/>
          <w:sz w:val="28"/>
          <w:szCs w:val="28"/>
        </w:rPr>
        <w:t xml:space="preserve">&gt;　　四、突出工作重点，不断加大反腐倡廉建设推进力度。</w:t>
      </w:r>
    </w:p>
    <w:p>
      <w:pPr>
        <w:ind w:left="0" w:right="0" w:firstLine="560"/>
        <w:spacing w:before="450" w:after="450" w:line="312" w:lineRule="auto"/>
      </w:pPr>
      <w:r>
        <w:rPr>
          <w:rFonts w:ascii="宋体" w:hAnsi="宋体" w:eastAsia="宋体" w:cs="宋体"/>
          <w:color w:val="000"/>
          <w:sz w:val="28"/>
          <w:szCs w:val="28"/>
        </w:rPr>
        <w:t xml:space="preserve">　　当前和今后一段时期，是推动全市经济社会转型跨越发展，实现与全省全国同步全面建成小康社会的关键时期，发展任务十分繁重，反腐倡廉责任重大。各级党组织和领导干部要认真按照中央和省委、市委的部署和要求，突出重点，狠抓落实，全力推动党风廉政建设取得新成效。</w:t>
      </w:r>
    </w:p>
    <w:p>
      <w:pPr>
        <w:ind w:left="0" w:right="0" w:firstLine="560"/>
        <w:spacing w:before="450" w:after="450" w:line="312" w:lineRule="auto"/>
      </w:pPr>
      <w:r>
        <w:rPr>
          <w:rFonts w:ascii="宋体" w:hAnsi="宋体" w:eastAsia="宋体" w:cs="宋体"/>
          <w:color w:val="000"/>
          <w:sz w:val="28"/>
          <w:szCs w:val="28"/>
        </w:rPr>
        <w:t xml:space="preserve">　　一要强化责任意识，严格落实党风廉政建设责任制。各级各部门的主要负责同志要切实履行第一责任人的责任，像重视经济工作一样重视党风廉政建设，既要带头遵守廉洁自律各项规定，又要对班子内部和管辖范围内的廉政建设负总责，敢抓敢管、动真碰硬，重要工作亲自部署、重大问题亲自过问、重点环节亲自协调、重要案件亲自督办;全体班子成员，都要按照职责分工抓好分管范围的反腐倡廉工作，做到工作职责延伸到哪里，党风廉政建设就推进到哪里。要坚决克服“一手硬、一手软”的现象，确保干部健康成长，事业持续发展。对因领导不力，甚至不抓不管而导致出现腐败问题的，将依据《武威市党风廉政建设责任制实施办法》，严肃追究责任，发现一起、查处一起、绝不迁就姑息。</w:t>
      </w:r>
    </w:p>
    <w:p>
      <w:pPr>
        <w:ind w:left="0" w:right="0" w:firstLine="560"/>
        <w:spacing w:before="450" w:after="450" w:line="312" w:lineRule="auto"/>
      </w:pPr>
      <w:r>
        <w:rPr>
          <w:rFonts w:ascii="宋体" w:hAnsi="宋体" w:eastAsia="宋体" w:cs="宋体"/>
          <w:color w:val="000"/>
          <w:sz w:val="28"/>
          <w:szCs w:val="28"/>
        </w:rPr>
        <w:t xml:space="preserve">　　二要加强作风建设，着力推动干部作风持续好转。作风问题与清正廉洁和奢侈腐败紧密相关，“成由勤俭败由奢”，没有良好的作风，日积月累，小恶就会酿成大罪。要深入学习领会在党的群众路线教育实践活动工作会议上的重要讲话精神，按照“照镜子、正衣冠、洗洗澡、治治病”的总要求，认真自查整改，不断地自我净化、自我完善、自我革新、自我提高。要认真落实中央“八项规定”和省委、市委“双十条规定”，坚决反对形式主义、官僚主义、享乐主义和奢靡之风，健全改进作风常态化制度。重点要健全领导干部带头改进作风、深入基层调查研究机制，完善直接联系服务群众制度，健全严格的财务管理、领导干部工作生活保障、领导干部亲属经商及担任公职、会议文件管理等方面的制度。要坚决纠正损害群众利益的不正之风，加大专项治理工作力度，健全群众利益协调、诉求表达、矛盾调处、权益保障等机制，着力解决征地拆迁、住房保障、土地管理、食品药品安全、环境保护、安全生产等方面损害群众利益的突出问题，切实维护群众权益。要强力推进效能风暴行动，加强经常性监督检查，下大力，出重拳，坚决查处公款吃请、送礼、铺张浪费和领导干部违反“六个不准”的问题，坚决查处推诿扯皮、吃拿卡要等不作为、乱作为的行为。对于典型问题，要快查严处、深挖细查、公开曝光，并严肃追究单位主要负责人的责任，切实以强力问责促进作风持续好转。</w:t>
      </w:r>
    </w:p>
    <w:p>
      <w:pPr>
        <w:ind w:left="0" w:right="0" w:firstLine="560"/>
        <w:spacing w:before="450" w:after="450" w:line="312" w:lineRule="auto"/>
      </w:pPr>
      <w:r>
        <w:rPr>
          <w:rFonts w:ascii="宋体" w:hAnsi="宋体" w:eastAsia="宋体" w:cs="宋体"/>
          <w:color w:val="000"/>
          <w:sz w:val="28"/>
          <w:szCs w:val="28"/>
        </w:rPr>
        <w:t xml:space="preserve">　　三要推进制度建设，切实把权力关进制度的笼子。制度是有效预防腐败的根本性措施。在十八届中纪委第二次全会上强调，要加强对权力运行的制约和监督，把权力关进制度的笼子里，形成不敢腐的惩戒机制、不能腐的防范机制、不易腐的保障机制。十八届三中全会《决定》强调指出：“坚持用制度管人管事，让人民监督权力，让权力在阳光下运行，是把权力关进制度笼子的根本之策”。各级各部门要认真按照中央和省上的要求，针对存在的问题，以制约和监督权力为核心，以提高制度执行力为抓手，对症下药，坚持权力必须进笼子，笼子之外无权力的原则，加快打造设计科学、严密结实、刚性管用的“制度铁笼”，切实用制度规范、约束、监督权力。要紧密结合我市实际，加快制订配套制度，完善惩治和预防腐败、廉政风险防控、防止利益冲突、领导干部报告个人有关事项、任职回避等制度。特别要以制度规范各级党政主要领导干部的职责权限，科学配置党政部门及内设机构的权力和职能，明确职责定位和工作任务，构建决策科学、执行坚决、监督有力的权力运行体系。要充分运用“制度+科技”手段，加强对权力运行的制约和监督。我市已建成市公共资源交易中心和行政权力网上公开透明运行信息系统，各级各部门要严格执行有关规定和纪律要求，全市涉及政府投资、使用国有资金和依法必须招投标的项目，必须统一纳入交易中心进行阳光交易;行政审批要全面实行“两集中、两到位”，提高办事效率，积极推行并联审批，并实行电子监察，强化对权力运行全过程的监督。要探索开展制度廉洁性审查和评估工作，坚决废除名为加强管理、优化服务，实为自我授权、以权谋私的制度，从源头上纠正制度缺陷，努力实现用制度管人、管事。要加强对制度执行情况的专项检查和抽查，坚决查处违反制度、破坏制度的行为，提高制度的执行力。</w:t>
      </w:r>
    </w:p>
    <w:p>
      <w:pPr>
        <w:ind w:left="0" w:right="0" w:firstLine="560"/>
        <w:spacing w:before="450" w:after="450" w:line="312" w:lineRule="auto"/>
      </w:pPr>
      <w:r>
        <w:rPr>
          <w:rFonts w:ascii="宋体" w:hAnsi="宋体" w:eastAsia="宋体" w:cs="宋体"/>
          <w:color w:val="000"/>
          <w:sz w:val="28"/>
          <w:szCs w:val="28"/>
        </w:rPr>
        <w:t xml:space="preserve">　　四要加大查办力度，始终保持惩治腐败的高压态势。查办违纪违法案件，是惩治腐败、保持党的纯洁性的利器。指出，从严治党，惩治这一手决不能放松，要坚持“老虎”、“苍蝇”一起打。中央纪委书记王岐山强调，当前要以治标为主，为治本赢得时间，这对惩治腐败提出了新要求。各级纪检监察机关要强化对查办腐败案件工作的领导，线索处置和案件查办情况，在向同级党委报告的同时必须向上级纪委报告。要坚持有贪必反、有案必查、有腐必惩，进一步建立健全腐败案件及时揭露、发现和查处机制，工作力量向办案倾斜，始终高悬反腐利剑。对于腐败分子，无论是谁，无论有多大的势力、多硬的后台，都要一查到底，决不手软，真正使腐败行为成为高风险、高成本的行为，震慑腐败分子的侥幸妄想。要强化纪检监察机关与组织、法院、检察院、审计等部门之间的信息沟通和协调配合，增强办案合力，提高突破疑难案件的能力，发现一起、查处一起，决不让腐败分子在党内有藏身之地，决不让腐败分子逃脱党纪国法的惩处，努力实现查处一起案件、教育一批干部、完善一套制度、治理一方风气的综合效果。要始终坚持依法办案、秉公执纪，既查实问题、惩治腐败，又查清诬告、澄清是非，坚决支持和保护党员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　　同志们，实现全市转型跨越发展的宏伟目标，需要一个风清气正、干事创业的良好发展环境，需要一支干净干事、奋发有为的优秀干部队伍。我们一定要紧密团结在以同志为的党中央周围，切实把思想和行动高度统一到党的和十八届三中全会精神上来，统一到省委、市委的部署和要求上来，牢记宗旨、清正廉洁，奋发进取、攻坚克难，全力推动武威经济社会转型跨越发展，确保与全国全省同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第2篇: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州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强富美高”新贵德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王建军对全省警示教育活动的重要批示精神，以及省委常委、纪委书记、监委主任滕佳材在全省省管领导干部警示教育大会上的讲话和省政协副主席、州委书记张文魁在全州省管干部（扩大）警示教育大会上的讲话精神，通报了省纪委监委查处的5起严重违纪违法案件情况。王建军书记的批示精神为我们做好警示教育工作提供了遵循，明确了目标，我们一定要以案为鉴知敬畏，以人为镜严律己，让利剑高悬成为常态，让警钟长鸣不绝于耳，筑牢拒腐防变的思想防线。滕佳材书记的讲话结合几起案例，总结了五个方面的警示教育意义，提出了五个方面的工作要求，我们既要以案为鉴、认真反思，更要严于律己、担当作为。张文魁书记全面分析了全州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州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1件1人，正在办理1件3人，涉嫌金额达到74万元，尤其是正在查处的王晓东涉嫌严重违法案件，可以说是教训深刻，影响巨大。二是党员干部违纪屡禁不绝。十八大以来，全县纪检监察机关共受理各类群众信访举报317件，处置问题线索301件，给予党纪政纪处分91人、诫勉谈话121人、提醒谈话54人、警示约谈116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12件。四是小官贪腐依然突出。十八大以来，全县查处发生在群众身边的不正之风和腐败问题59起、处理58人，其中受到党政纪处分的村干部就占50%，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说“两学一做”如何到位，实际上走了形式，对党内法规特别是党的纪律一知半解，有些甚至置若罔闻；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强富美高”新贵德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   </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  </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州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青藏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&gt;　　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&gt;　　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第4篇: 警示教育大会上的讲话</w:t>
      </w:r>
    </w:p>
    <w:p>
      <w:pPr>
        <w:ind w:left="0" w:right="0" w:firstLine="560"/>
        <w:spacing w:before="450" w:after="450" w:line="312" w:lineRule="auto"/>
      </w:pPr>
      <w:r>
        <w:rPr>
          <w:rFonts w:ascii="宋体" w:hAnsi="宋体" w:eastAsia="宋体" w:cs="宋体"/>
          <w:color w:val="000"/>
          <w:sz w:val="28"/>
          <w:szCs w:val="28"/>
        </w:rPr>
        <w:t xml:space="preserve">　　20_年6月，我参加了局环境系统以案说法、警示教育大会。会上驻局纪检组组长通报了李某案件、讲解了该犯罪案件给我们的警示、分析了全局党风廉政建设和反腐败工作的形，并从七个方面提示了需要重点防范的问题。刘局长带领大家学习了《关于4起违反中央八项规定精神问题的通报》。通过参加警示教育，我心情久久不能平静，思想受到了一次深刻的洗涤。局党委一贯对廉政教育抓得非常紧，但有些同志政治观念淡薄、党性缺失、廉政学习教育走过场，把学习教育当成耳旁风，价值观扭曲，思想堕落，不出问题不正常，肯定会出问题的，值得警醒。结合个人和本单位工作实际，我认真查找存在的问题和不足，并制定整改措施如下：</w:t>
      </w:r>
    </w:p>
    <w:p>
      <w:pPr>
        <w:ind w:left="0" w:right="0" w:firstLine="560"/>
        <w:spacing w:before="450" w:after="450" w:line="312" w:lineRule="auto"/>
      </w:pPr>
      <w:r>
        <w:rPr>
          <w:rFonts w:ascii="宋体" w:hAnsi="宋体" w:eastAsia="宋体" w:cs="宋体"/>
          <w:color w:val="000"/>
          <w:sz w:val="28"/>
          <w:szCs w:val="28"/>
        </w:rPr>
        <w:t xml:space="preserve">　　&gt;一、认真查找个人和本单位廉政工作存在的问题和不足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黑体" w:hAnsi="黑体" w:eastAsia="黑体" w:cs="黑体"/>
          <w:color w:val="000000"/>
          <w:sz w:val="36"/>
          <w:szCs w:val="36"/>
          <w:b w:val="1"/>
          <w:bCs w:val="1"/>
        </w:rPr>
        <w:t xml:space="preserve">第5篇: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刚才，国海同志宣读了《中共甘肃省委办公厅 甘肃省人民政府办公厅关于对省人社厅任性用权制约高层次人才引进工作问责处理情况的通报》和《人社部办公厅关于系统行风建设有关案例的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厅党组决定在全厅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&gt;　　 一、深刻认识问题的根源</w:t>
      </w:r>
    </w:p>
    <w:p>
      <w:pPr>
        <w:ind w:left="0" w:right="0" w:firstLine="560"/>
        <w:spacing w:before="450" w:after="450" w:line="312" w:lineRule="auto"/>
      </w:pPr>
      <w:r>
        <w:rPr>
          <w:rFonts w:ascii="宋体" w:hAnsi="宋体" w:eastAsia="宋体" w:cs="宋体"/>
          <w:color w:val="000"/>
          <w:sz w:val="28"/>
          <w:szCs w:val="28"/>
        </w:rPr>
        <w:t xml:space="preserve">　　 甘肃省人社厅任性用权，把“放管服”变为“管卡压”，对基层的强烈反映不理不睬、我行我素，惊动了甘肃省委省政府，上升到省委常委会、省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今年，全国上下开展了“不忘初心、牢记使命”主题教育，而甘肃省就是在主题教育进行过程中发生了这样的案例。从这个意义上讲，甘肃省人社厅首先是政治站位不高、政治不清醒。一方面，党中央三令五申，要求我们不忘初心、牢记使命，树立正确的权力观，同时，要求我们在深化改革中为基层减负，“放管服”改革和“最多跑一次”，都是贯彻全面从严治党的重要内容。公号“老秘带你写材料”整理，在这样的形势下，发生这样的问题，足可以说明在思想政治上没有高度，特别是甘肃省人社厅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甘肃省跟我们吉林省一样，也是欠发达地区，经济发展比较落后，人才留住难、引进难，在这样一个发展的关键时期，省委省政府出台引进人才政策，甘肃省人社厅从领导班子到一般干部缺乏大局意识，堵住人才引进流入的通道，与省委省政府要求背道而驰，完全没有与省委省政府保持一致，对人才引进工作重视不够，导致高层次人才引进不畅，缺乏立足党中央重大决策部署和省委省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甘肃省人社厅的这起案例暴露了甘肃省人社厅个别干部没有牢固树立正确的权力观，把组织部门赋予的职权当成部门利益的私权，只想揽权、不愿放权、任性用权，反映出的是宗旨意识不强、权力观错位、特权思想严重。甘肃省人社厅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厅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甘肃省人社厅典型案例中，集中反映出了甘肃省人社厅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厅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&gt;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省能宽容啊。我们要举一反三，确保党中央和省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公号“老秘带你写材料”整理，以习近平新时代中国特色社会主义思想为指导，深入学习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省委省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省委、省政府确定的目标任务，结合实际细化重点工作，在重点领域制定可量化、可考核、有时限的具体措施。今年，我们厅结合省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省发展的突出问题。针对省委巡视组在巡视我厅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&gt;三、坚决贯彻党中央重大决策部署，以“放管服”和“最多跑一次”改革成效，推动全省人社事业高质量发展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市州放权6项。第二个层面是向国家级开发区放权42项。第三个层面是扩大用人自主权，扩大省属高校公开招聘自主权，省属高校已全部实施自主公开招聘，实现了自主设置岗位、自主确定面试方式、自主组织面试，到20_年底，省属18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俊海省长说“我们到政务大厅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吉林市劳动能力鉴定搞“三三制”，思路非常好，现场专家评审，群众非常满意。专家的结论就是我们坚持的立场和观点。要进一步完善机制，防止专家被绑架、任性用权。所以我们要改革，一定要以甘肃省人社厅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甘肃省人社厅典型案例，召开专题组织生活会检视问题。从11月29日起，利用半个月时间，以“守初心、慎用权，人社工作为人民”专题教育，组织全厅各基层党支部召开专题组织生活会，厅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省委巡视反馈问题，开展厅机关廉政风险点专项督查工作。针对省委巡视组在巡视时指出的我厅“在社保经办、项目评审、资金分配、考试录用、职称评定、教育培训等方面存在自由裁量权过大，工作流程和财务管理不规范等廉政风险问题”，组织专人专班，抽调厅里相关同志对厅机关廉政风险点进行专项督查。要通过查摆问题，公号“老秘带你写材料”整理，进一步规范权力运行规程，限制自由裁量权，特别是要遏制“中梗阻”问题，要进一步梳理放权事项，尽快放权，确保我厅各项改革举措落地见效。一是要做到“应放尽放”，把权力放在该放的层级。要全面重新梳理人社领域行政审批和公共服务事项管理权限，确保党中央、国务院、人社部和省委省政府明确要求下放的权力必须放下去，一项不留，一放到底；二是要把20_年国务院提出“放管服”改革要求以来，我厅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省人社系统窗口单位明察暗访活动。抽调厅机关及厅直属单位人员组成联合暗访组，采取“四不两直”“交叉互检”方式，随机深入到全省人社系统15类窗口单位走现场、察实情、促整改。要调录像、模拟或追踪办事群众全流程地检视我们服务方面存在的问题，要对标负面典型案例和20_年人社部来吉林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省本级一窗式公共实体大厅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省委、省政府明确要求下放的权力必须放下去，一项不留、一放到底。作为党组书记、厅长，这项工作由我负总责；各位厅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立福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省委十一届六次全会精神，强化思想武装，把思想统一到中央和省委要求部署上来。把政治上建强，才能确保我们队伍稳定，才能为人社事业更好发展提供坚强有力保障。所以，今天这个会，就是要跟大家释放这样一个信号，作出这样的安排，也是再三考虑的。还有一个背景，甘肃省人社厅这起案例通报以后，俊海省长和靖平常务副省长高度重视，要求人社厅以此为警戒，避免发生类似的问题。基于领导这样的指导，我们深刻反思，感觉到这样的风险是存在的，才作出这样的研判。开展这次专题警示教育活动，是一次自觉的选择，也是对省领导对我们提出的要求的贯彻落实。希望大家高度重视，按照方案要求，各位厅领导要指导分管领域尽快作出安排。</w:t>
      </w:r>
    </w:p>
    <w:p>
      <w:pPr>
        <w:ind w:left="0" w:right="0" w:firstLine="560"/>
        <w:spacing w:before="450" w:after="450" w:line="312" w:lineRule="auto"/>
      </w:pPr>
      <w:r>
        <w:rPr>
          <w:rFonts w:ascii="宋体" w:hAnsi="宋体" w:eastAsia="宋体" w:cs="宋体"/>
          <w:color w:val="000"/>
          <w:sz w:val="28"/>
          <w:szCs w:val="28"/>
        </w:rPr>
        <w:t xml:space="preserve">　　  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警示教育大会上的讲话</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党支部书记带领与会人员学习了郑新建投党文[20_]5号《中共河南省郑州新区建设投资有限公司委员会关于印发&lt;围绕邵海峰等人违法违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2025-06-21T01:01:43+08:00</dcterms:created>
  <dcterms:modified xsi:type="dcterms:W3CDTF">2025-06-21T01:01:43+08:00</dcterms:modified>
</cp:coreProperties>
</file>

<file path=docProps/custom.xml><?xml version="1.0" encoding="utf-8"?>
<Properties xmlns="http://schemas.openxmlformats.org/officeDocument/2006/custom-properties" xmlns:vt="http://schemas.openxmlformats.org/officeDocument/2006/docPropsVTypes"/>
</file>