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建党100周年党课讲话：风雨苍黄百年路高歌奋进新征程【五篇】</w:t>
      </w:r>
      <w:bookmarkEnd w:id="1"/>
    </w:p>
    <w:p>
      <w:pPr>
        <w:jc w:val="center"/>
        <w:spacing w:before="0" w:after="450"/>
      </w:pPr>
      <w:r>
        <w:rPr>
          <w:rFonts w:ascii="Arial" w:hAnsi="Arial" w:eastAsia="Arial" w:cs="Arial"/>
          <w:color w:val="999999"/>
          <w:sz w:val="20"/>
          <w:szCs w:val="20"/>
        </w:rPr>
        <w:t xml:space="preserve">来源：网络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建党100周年一般是指庆祝中国共产党成立100周年。 以下是为大家整理的关于建党100周年党课讲话：风雨苍黄百年路高歌奋进新征程的文章5篇 ,欢迎品鉴！建党100周年党课讲话：风雨苍黄百年路高歌奋进新征程篇1　　同志们：　　新春伊始，万象更...</w:t>
      </w:r>
    </w:p>
    <w:p>
      <w:pPr>
        <w:ind w:left="0" w:right="0" w:firstLine="560"/>
        <w:spacing w:before="450" w:after="450" w:line="312" w:lineRule="auto"/>
      </w:pPr>
      <w:r>
        <w:rPr>
          <w:rFonts w:ascii="宋体" w:hAnsi="宋体" w:eastAsia="宋体" w:cs="宋体"/>
          <w:color w:val="000"/>
          <w:sz w:val="28"/>
          <w:szCs w:val="28"/>
        </w:rPr>
        <w:t xml:space="preserve">建党100周年一般是指庆祝中国共产党成立100周年。 以下是为大家整理的关于建党100周年党课讲话：风雨苍黄百年路高歌奋进新征程的文章5篇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_，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　　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&gt;　　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　　（一）学深习近平新时代中国特色社会主义思想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　　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　　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　　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　　（二）悟透习近平新时代中国特色社会主义思想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　　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X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　　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　　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　　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　　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　　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　　（三）践行习近平新时代中国特色社会主义思想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　　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　　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　　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　　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&gt;　　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　　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　　（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xx，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　　（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巧；善于把国内形势与国际环境结合起来，不能闭目塞听、固步自封。现实中，一些干部认为，总揽全局是大领导的事，在地方、基层或部门工作没必要拥有战略思维。殊不知，全局、局部，本身就是相对的。相对于全国，地方固然是局部，但是相对于辖区，地方又何尝不是整体?一些地方，取利一时的短视决策寻常可见，杀鸡取卵的短期行为时有发生，莫不与缺少战略思维有关。从这个意义上说，战略思维不仅是一种能力，更是一种责任。年轻的党员干部要不断提高战略思维能力，一是提高总揽全局的能力，对于自身职责范围内的工作，要进行通盘的全局性思考和部署，确定各个局部工作的分工合作关系，判断各个局部工作的轻重缓急，实现综合平衡、统筹兼顾；二是提高过程性思维能力，学会把握整个战略进程的全部阶段，即时间表和路线图。三是增强问题意识，提高矛盾解决能力，不断地创造性地提出解决问题的新思路和新办法，在解决矛盾的过程中不断提高解决矛盾的能力和水平。</w:t>
      </w:r>
    </w:p>
    <w:p>
      <w:pPr>
        <w:ind w:left="0" w:right="0" w:firstLine="560"/>
        <w:spacing w:before="450" w:after="450" w:line="312" w:lineRule="auto"/>
      </w:pPr>
      <w:r>
        <w:rPr>
          <w:rFonts w:ascii="宋体" w:hAnsi="宋体" w:eastAsia="宋体" w:cs="宋体"/>
          <w:color w:val="000"/>
          <w:sz w:val="28"/>
          <w:szCs w:val="28"/>
        </w:rPr>
        <w:t xml:space="preserve">　　（四）提升素养，具备科学发展能力。毛泽东同志在革命战争时期，就曾经形象地把任务和方法比喻为过河和桥、船的关系。推进科学发展，也有一个任务与方法的问题，既要提出科学的目标，又要确立科学的思路、掌握科学的方法。一言以蔽之，抓发展得讲科学。科学发展是一种能力要求。习近平在党的十九大报告中指出，“增强科学发展本领，善于贯彻新发展理念，不断开创发展新局面。”对年轻的党员干部来讲，要学习掌握科学的工作方法，做到既管总体又管具体，既管战略又管战术。懂得按规律办事，干事创业才能事半功倍。分清事态轻重缓急，主动从纷繁复杂的日常事务中解脱出来，聚焦聚力抓方向、抓重点、抓关键，紧紧扭住“牵一发而动全身”的关键领域，以重点突破带动全局发展。特别是在落实发展定位，锁定具有“四梁八柱”性质的重大任务和重点工作，统筹兼顾“两手抓”，掌握节奏“十指弹”，进而引领、驾驭和激活工作全局。同时，要坚持问题导向和工作导向相统一，把主要精力用在发现、分析、解决矛盾和问题上。自觉从整体出发查找问题，对当前总体发展的实际状况进行宏观审视，对各项实际工作进行微观“体检”，总结经济社会发展面临的具体问题，把工作的薄弱环节作为发力点和突破口，从而夯实基础工作、消除瓶颈制约，在扬长补短中提升工作水平。</w:t>
      </w:r>
    </w:p>
    <w:p>
      <w:pPr>
        <w:ind w:left="0" w:right="0" w:firstLine="560"/>
        <w:spacing w:before="450" w:after="450" w:line="312" w:lineRule="auto"/>
      </w:pPr>
      <w:r>
        <w:rPr>
          <w:rFonts w:ascii="宋体" w:hAnsi="宋体" w:eastAsia="宋体" w:cs="宋体"/>
          <w:color w:val="000"/>
          <w:sz w:val="28"/>
          <w:szCs w:val="28"/>
        </w:rPr>
        <w:t xml:space="preserve">　　（五）勇于开拓，具备创新工作能力。习近平总书记指出：“面对日益激烈的国际竞争，我们必须把创新摆在国家发展全局的核心位置，不断推进理论创新、制度创新、科技创新、文化创新等各方面创新。”纵观世界发展史，人类的一切文明成果，都是创新思维的胜利果实，都是创新智慧的结晶。大到一个国家、一个民族、一个政党，小到一个团队甚至一个人，大创新大成就，小创新小成就，不创新没成就。年轻的党员干部思维敏捷，精力旺盛，对知识的积累和掌握也较为快捷。面对党的重托，应充分发挥自己的聪明才智，敢于想前人所未想，不惧风险，敢于创新，敢于突破，学会灵活转变自己的思维，跳出已有的框架，打破传统的思维定势，从不同的角度来诠释问题，以科学的态度、开阔的视角、崭新的思维找到创新的灵感，用心、上心、尽心地去思考工作中的热点、难点问题，敢于和过去比，突破自己；敢于和先进比，超越他人，从而促进自我价值的实现和提升，创造新的辉煌。在具体的创新工作中，我们就是要围绕XX跨越发展主题来思创新、谋创新，谈创新、讲创新，推创新、做创新。</w:t>
      </w:r>
    </w:p>
    <w:p>
      <w:pPr>
        <w:ind w:left="0" w:right="0" w:firstLine="560"/>
        <w:spacing w:before="450" w:after="450" w:line="312" w:lineRule="auto"/>
      </w:pPr>
      <w:r>
        <w:rPr>
          <w:rFonts w:ascii="宋体" w:hAnsi="宋体" w:eastAsia="宋体" w:cs="宋体"/>
          <w:color w:val="000"/>
          <w:sz w:val="28"/>
          <w:szCs w:val="28"/>
        </w:rPr>
        <w:t xml:space="preserve">　　（六）立规明纪，具备法治思维能力。党的十九大明确提出全面推进依法治国总目标是建设中国特色社会主义法治体系、建设社会主义法治国家。可以感受到，在现阶段，对干部法治素质的要求非常明显地突显出来。法治的生命不在于立法，而在于努力把法治精神、法治思维、法治观念熔铸到人们的头脑中，体现于人们的日常行为中。正如卢梭所言“规章只不过是穹隆顶上的拱粱，而唯有慢慢诞生的风尚才最后构成那个穹隆顶上的不可动摇的拱心石”。当每个人都察觉到法治如同我们每天呼吸的新鲜空气一样不可或缺时，法治便已内化在我们每个人的心中，在这样的社会，公民都是虔诚的法律信徒，政府都是守法的管理者。年轻的党员干部无论是从事党务工作，还是行政工作，都离不开法治素质，在党务工作中要依法治党、依规管党，在行政工作中要依法行政、依法办事，要准确把握各自权力的法律边界，研究透工作中的法律问题，解决好工作中的法律风险，工作才能如虎添翼、富有成效。突出法治素质，就是不能见子打子，用过去的老传统、老办法办事，要用法治思维想问题，要用法治方式解决问题。</w:t>
      </w:r>
    </w:p>
    <w:p>
      <w:pPr>
        <w:ind w:left="0" w:right="0" w:firstLine="560"/>
        <w:spacing w:before="450" w:after="450" w:line="312" w:lineRule="auto"/>
      </w:pPr>
      <w:r>
        <w:rPr>
          <w:rFonts w:ascii="宋体" w:hAnsi="宋体" w:eastAsia="宋体" w:cs="宋体"/>
          <w:color w:val="000"/>
          <w:sz w:val="28"/>
          <w:szCs w:val="28"/>
        </w:rPr>
        <w:t xml:space="preserve">　　（七）忠于职守，具备精通业务能力。毛泽东同志在《水调歌头•重上井冈山》一词中有“上可九天揽月，下可五洋捉鳖”这样一句名句。作为年轻的党员干部来讲呢?不仅要锻炼指点江山、谋划全局的魄力和才干，更重要的是要有扎实办事的本领。不仅要专也要精，要干一行钻一行懂一行成一行，要成为所承担、所负责工作的行家里手，在逐步的积累中提高领导才能。从XX干部现状分析，缺乏懂经济、懂融资、善管理、能经营的干部，专业性强的农林水交通等领域，都非常缺乏专业干部。怎么办?加强学习！对不熟悉、不了解的领域，从基本的常识，从最基本的学起。毛泽东同志毕业于师范学校，但我们都知道，他是伟大的政治经济文化军事外交家，靠的就是不断学习不断研究。在当前，业务素质还突出体现在改革创新上，只会重复劳动不能讲完全具备业务素质。作为年轻的党员干部，要能够创造性地开展工作，坚决拥护改革支持创新，善于在工作中开辟新路子，我们的跨越发展非常迫切的需要这样的业务素质。</w:t>
      </w:r>
    </w:p>
    <w:p>
      <w:pPr>
        <w:ind w:left="0" w:right="0" w:firstLine="560"/>
        <w:spacing w:before="450" w:after="450" w:line="312" w:lineRule="auto"/>
      </w:pPr>
      <w:r>
        <w:rPr>
          <w:rFonts w:ascii="宋体" w:hAnsi="宋体" w:eastAsia="宋体" w:cs="宋体"/>
          <w:color w:val="000"/>
          <w:sz w:val="28"/>
          <w:szCs w:val="28"/>
        </w:rPr>
        <w:t xml:space="preserve">　　（八）未雨绸缪，具备抵御风险能力。习近平总书记在X部级主要领导干部坚持底线思维着力防范化解重大风险专题研讨班上指出，“我们必须始终保持高度警惕，既要高度警惕‘黑天鹅’事件，也要防范‘灰犀牛’事件；既要有防范风险的先手，也要有应对和化解风险挑战的高招；既要打好防范和抵御风险的有准备之战，也要打好化险为夷、转危为机的战略主动战。”目前，党面临的长期执政考验、改革开放考验、X场经济考验、外部环境考验具有长期性和复杂性，党面临的精神懈怠危险、能力不足危险、脱离群众危险、消极腐败危险具有尖锐性和严峻性。美国中央情报局早在1951年就制定《十条戒令》，就是针对社会主义国家“分化”“西化”战略计划。其中写道：“尽量用物质手段引诱和败坏他们的青年，鼓励他们藐视、鄙视、进一步公开反对他们原来所受的思想教育，特别是共产主义教条”“一定要尽一切可能，做好宣传工作，包括电影、书籍、电视、无线电波……和新式的宗教传布。只要他们向往我们的衣、食、住、行、娱乐和教育方式，就是成功的一半”“要不断地制造‘新闻’丑化他们的领导”，等等。前苏联东欧剧变解体，与这种“西化”“分化”战略有直接关系。大家想想，最近美国封杀中兴、打压华为，其目的表面上是维护国家安全这样冠冕堂皇的理由，背后其实透露着美国对中国科技行业迅猛崛起的焦躁，试图遏制可能在科技竞争中迎头赶上的中国，这也是风险。年轻的党员干部一定要强化风险意识，常观大势、常思大局，科学预见形势发展走势和隐藏其中的风险挑战，做到未雨绸缪。要着力提高风险化解能力，透过复杂现象把握本质，抓住要害、找准原因，果断决策，善于引导群众、组织群众，善于整合各方力量、科学排兵布阵，有效予以处理。要敢于担当、敢于斗争，保持斗争精神、增强斗争本领，年轻的党员干部要到重大斗争中去真刀真枪干。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　　（九）植根人民，具备群众工作能力。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如何提升群众工作能力?有三个“关键词”，一是“融入”。必须在思想上真正重视群众，彻底改变管理者思维，摒弃官本位思想；情感上真诚，从情感深处与群众打成一片，真正把自己与群众放在同等位置上，才能赢得群众的尊重和信赖；行动上深入。做到勤于联系，要善于沟通，要乐于办事。二是“帮助”。增强群众法律意识，广泛加强法制宣传教育，进一步畅通群众申诉渠道，切实维护群众合法权益；增强群众防范意识，加强教育和引导，大力宣传非法集资活动的严重性和危害性，不断提高群众的风险防范意识；增强群众自治意识，深入学习宣传“枫桥经验”，教育引导群众树立“治理创新、回归自治”的意识；广泛发动群众，自发组织治安巡逻、矛盾调解、帮教矫正，实现群众自我管理、自我服务、自我完善。三是“服务”。现在是新媒体时代，负面舆情容易泛滥，导致群众思想上一些疙瘩难以解开。要加大政策宣传力度，让各项政策真正走进老百姓的心坎，用心用情帮群众解开心头疙瘩，化解心中积怨；要解决群众生活上的困难，落实精准扶贫，有针对性地开展产业扶贫、政策帮扶、教育支持，让老百姓脱贫致富，群众痛恨什么我们就突出整治什么，提升群众的幸福感和满意度。</w:t>
      </w:r>
    </w:p>
    <w:p>
      <w:pPr>
        <w:ind w:left="0" w:right="0" w:firstLine="560"/>
        <w:spacing w:before="450" w:after="450" w:line="312" w:lineRule="auto"/>
      </w:pPr>
      <w:r>
        <w:rPr>
          <w:rFonts w:ascii="宋体" w:hAnsi="宋体" w:eastAsia="宋体" w:cs="宋体"/>
          <w:color w:val="000"/>
          <w:sz w:val="28"/>
          <w:szCs w:val="28"/>
        </w:rPr>
        <w:t xml:space="preserve">　　（十）宁静致远，具备健康生活能力。有人说，现在是一个物欲横流、利欲倾心、喧嚣纷杂的社会，人们的精神家园已荒芜。事实并非如此，但处在转型时期，经济社会发展催生的诸多不良现象确实让我们应接不暇，很多干部也沉湎其中不能自拔，生活颓废，精神空虚，年轻的党员干部更为突出。组织部门考察干部，除了常规的考察外，还要重点了解掌握干部爱好情趣生活圈。XX提出“戒赌酒戒赌博”“婚姻变化要报告”就是这个道理。本来酒文化是我们传统文化之一，但绝不是猛喝爆饮、劝酒拼酒。我们通过电视看周总理在一些外交场合与外宾祝酒敬酒，那是优良文化的展示。以前，我们的干部群众动不动就摆开“战场”，吃饭把打牌赌酒放在第一位，经常醉醺醺，神志不清，特别年轻干部这样不行，这样就毁了。我们有的人文凭越来越高，文化素质、个人修养却在降低。还有的人智商很高，但情商很低，各种关系处理不好，后院起火，子女败家，上下左右关系僵冷。新到一个单位，很长时间融入不了，不能正常开展工作。习近平总书记曾经讲：“学诗可以情飞扬、志高昂、人灵秀，学伦理可以知廉耻、懂荣辱、辨是非。”就是要求干部要具备情趣素质，只会工作不会生活不行，只知忙碌不会思考也不行，只知往前冲不知协调一致更不行，要有一点单纯的爱好，有一个健康的生活方式，有一个清新积极的心态，处理好工作中、生活上的各种关系。</w:t>
      </w:r>
    </w:p>
    <w:p>
      <w:pPr>
        <w:ind w:left="0" w:right="0" w:firstLine="560"/>
        <w:spacing w:before="450" w:after="450" w:line="312" w:lineRule="auto"/>
      </w:pPr>
      <w:r>
        <w:rPr>
          <w:rFonts w:ascii="宋体" w:hAnsi="宋体" w:eastAsia="宋体" w:cs="宋体"/>
          <w:color w:val="000"/>
          <w:sz w:val="28"/>
          <w:szCs w:val="28"/>
        </w:rPr>
        <w:t xml:space="preserve">&gt;　　三、建党百年，思路决定出路，勇于担当走好奋斗之路</w:t>
      </w:r>
    </w:p>
    <w:p>
      <w:pPr>
        <w:ind w:left="0" w:right="0" w:firstLine="560"/>
        <w:spacing w:before="450" w:after="450" w:line="312" w:lineRule="auto"/>
      </w:pPr>
      <w:r>
        <w:rPr>
          <w:rFonts w:ascii="宋体" w:hAnsi="宋体" w:eastAsia="宋体" w:cs="宋体"/>
          <w:color w:val="000"/>
          <w:sz w:val="28"/>
          <w:szCs w:val="28"/>
        </w:rPr>
        <w:t xml:space="preserve">　　奋斗是青春最亮丽的底色。习近平总书记指出，“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全X广大年轻的党员干部必须勇敢、坚定地担当起这一历史重任，在其位、谋其政、干其事、求其效，以担当作为、干事创业的实际行动，向党和人民交出一份满意答卷，无愧于时代、无愧于历史、无愧于全X人民！</w:t>
      </w:r>
    </w:p>
    <w:p>
      <w:pPr>
        <w:ind w:left="0" w:right="0" w:firstLine="560"/>
        <w:spacing w:before="450" w:after="450" w:line="312" w:lineRule="auto"/>
      </w:pPr>
      <w:r>
        <w:rPr>
          <w:rFonts w:ascii="宋体" w:hAnsi="宋体" w:eastAsia="宋体" w:cs="宋体"/>
          <w:color w:val="000"/>
          <w:sz w:val="28"/>
          <w:szCs w:val="28"/>
        </w:rPr>
        <w:t xml:space="preserve">　　（一）担当作为就必须志存高远，心系大事</w:t>
      </w:r>
    </w:p>
    <w:p>
      <w:pPr>
        <w:ind w:left="0" w:right="0" w:firstLine="560"/>
        <w:spacing w:before="450" w:after="450" w:line="312" w:lineRule="auto"/>
      </w:pPr>
      <w:r>
        <w:rPr>
          <w:rFonts w:ascii="宋体" w:hAnsi="宋体" w:eastAsia="宋体" w:cs="宋体"/>
          <w:color w:val="000"/>
          <w:sz w:val="28"/>
          <w:szCs w:val="28"/>
        </w:rPr>
        <w:t xml:space="preserve">　　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w:t>
      </w:r>
    </w:p>
    <w:p>
      <w:pPr>
        <w:ind w:left="0" w:right="0" w:firstLine="560"/>
        <w:spacing w:before="450" w:after="450" w:line="312" w:lineRule="auto"/>
      </w:pPr>
      <w:r>
        <w:rPr>
          <w:rFonts w:ascii="宋体" w:hAnsi="宋体" w:eastAsia="宋体" w:cs="宋体"/>
          <w:color w:val="000"/>
          <w:sz w:val="28"/>
          <w:szCs w:val="28"/>
        </w:rPr>
        <w:t xml:space="preserve">　　志向很重要，而立什么志和怎么立志同等重要。XXX老书记在刚参加工作不久就加入中国共产党，他曾经这样说：“我出来工作，就是抱着对共产党的感激之情来的。共产党的目标远大，就是要使我们整个民族都富裕起来。”“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而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既尽力而为，又量力而行。作为新时代的年轻的党员干部，要筑牢精神支柱，做理想坚定的“新青年”，把职位晋升、家庭幸福等个人成功的“小”理想，统一到为人民谋幸福、为民族谋复兴的“大”志向上来；要担起千钧重任，做堪当大任的“新青年”，立足岗位做创新创业的“排头兵”；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　　（二）担当作为就必须脚踏实地，砥砺前行</w:t>
      </w:r>
    </w:p>
    <w:p>
      <w:pPr>
        <w:ind w:left="0" w:right="0" w:firstLine="560"/>
        <w:spacing w:before="450" w:after="450" w:line="312" w:lineRule="auto"/>
      </w:pPr>
      <w:r>
        <w:rPr>
          <w:rFonts w:ascii="宋体" w:hAnsi="宋体" w:eastAsia="宋体" w:cs="宋体"/>
          <w:color w:val="000"/>
          <w:sz w:val="28"/>
          <w:szCs w:val="28"/>
        </w:rPr>
        <w:t xml:space="preserve">　　《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w:t>
      </w:r>
    </w:p>
    <w:p>
      <w:pPr>
        <w:ind w:left="0" w:right="0" w:firstLine="560"/>
        <w:spacing w:before="450" w:after="450" w:line="312" w:lineRule="auto"/>
      </w:pPr>
      <w:r>
        <w:rPr>
          <w:rFonts w:ascii="宋体" w:hAnsi="宋体" w:eastAsia="宋体" w:cs="宋体"/>
          <w:color w:val="000"/>
          <w:sz w:val="28"/>
          <w:szCs w:val="28"/>
        </w:rPr>
        <w:t xml:space="preserve">　　我就想问问这些同志，“不担当，不作为，你当干部干什么?”。XXX曾经在日记中写道：“喊哑嗓子，不如做出样子，指标再先进，口号再好听，领导上不去，也是老和尚念经，自己念给自己听，群众是不感兴趣的。”他还说：“带着群众干，做给群众看，不高高在上瞎指挥，群众才会服你。”习近平强调，好干部不会自然而然产生。成长为一个好干部，一靠自身努力，二靠组织培养。而岗位不是可以随便挑选的商品，不可能任由你挑选，也不存在只有权力、没有责任的岗位。特别是机构改革后，有的单位岗位有所精简，人员岗位编制十分有限，岗位变得更加稀缺。在座的各位都是各单位的骨干，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　　（三）担当作为就必须心无旁骛，精益求精</w:t>
      </w:r>
    </w:p>
    <w:p>
      <w:pPr>
        <w:ind w:left="0" w:right="0" w:firstLine="560"/>
        <w:spacing w:before="450" w:after="450" w:line="312" w:lineRule="auto"/>
      </w:pPr>
      <w:r>
        <w:rPr>
          <w:rFonts w:ascii="宋体" w:hAnsi="宋体" w:eastAsia="宋体" w:cs="宋体"/>
          <w:color w:val="000"/>
          <w:sz w:val="28"/>
          <w:szCs w:val="28"/>
        </w:rPr>
        <w:t xml:space="preserve">　　“业精于勤荒于嬉，形成于思毁于随”。我们在工作中总会遇到一些“差不多先生”，组织上交办的工作虽然都能完成，但是质量不高，有的甚至存在错漏，留下后遗症，究其原因是其内心的懈怠情绪在作怪。当年后唐庄宗李存勖以勇武多谋而征战xx东西，平定中原南北，建后唐灭后梁。但是，胜利迅速，骄纵奢侈以致亡身也很迅速。一朝取胜便忘了昔日栉风沐雨的艰苦生活，以为该享乐了，该安逸了。宠信伶人宦官当政败国，奢侈荒淫致使将士百姓怨声载道。要知道，懈怠是一种致命的“慢性病”，就像温水煮青蛙一样消磨人的意志。如果自己不加警惕，任由精神懈怠，长此以往就会滋生骄气、形成惰气、带来暮气、助长邪气。李存勖这个三年河东变河西的故事是值得我们引以为戒的典型。自强不息，励精图治不仅仅是国家兴亡的时候应该遵循的准则，守国守家再展宏图更是一大法宝。</w:t>
      </w:r>
    </w:p>
    <w:p>
      <w:pPr>
        <w:ind w:left="0" w:right="0" w:firstLine="560"/>
        <w:spacing w:before="450" w:after="450" w:line="312" w:lineRule="auto"/>
      </w:pPr>
      <w:r>
        <w:rPr>
          <w:rFonts w:ascii="宋体" w:hAnsi="宋体" w:eastAsia="宋体" w:cs="宋体"/>
          <w:color w:val="000"/>
          <w:sz w:val="28"/>
          <w:szCs w:val="28"/>
        </w:rPr>
        <w:t xml:space="preserve">　　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干成事，就是要把好事办好，把实事办实，让蓝图变成现实，所创造的业绩，能给群众带来实际利益，能经受住实践和时间的检验。XXX老书记曾经说：“共产党的干部，不能在机关大院里做盆景，要到群众当中做雪松。”“捧着一颗心来，不带半根草去。”他勤奋敬业，始终怀着一种重任在肩的使命感，脚踏实地不漂浮，埋头苦干不张扬，把全部心思和精力用在干事创业上。在他的日历上几乎没有节假日，加班加点对他来说是家常便饭，每天工作十几个小时，再苦再累他总有使不完的劲。无论干什么工作，他总是身先士卒、率先垂范，用自己的模范行动带动和影响各级干部，他常说：“领导上前线，亲自带着干，这是无声的命令，有效的指挥。”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　　（四）担当作为就必须朝气蓬勃，向新向上</w:t>
      </w:r>
    </w:p>
    <w:p>
      <w:pPr>
        <w:ind w:left="0" w:right="0" w:firstLine="560"/>
        <w:spacing w:before="450" w:after="450" w:line="312" w:lineRule="auto"/>
      </w:pPr>
      <w:r>
        <w:rPr>
          <w:rFonts w:ascii="宋体" w:hAnsi="宋体" w:eastAsia="宋体" w:cs="宋体"/>
          <w:color w:val="000"/>
          <w:sz w:val="28"/>
          <w:szCs w:val="28"/>
        </w:rPr>
        <w:t xml:space="preserve">　　年轻的党员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有工作新思路却找不到理论依据和支撑，“心有余而力不足”。《史记·廉颇蔺相如列传》记载了战国时赵国名将赵奢之子赵括纸上谈兵的故事。赵括空有一腔担当的热血，却缺乏作为一名将领应有的能力，结果酿成40万赵兵被杀的惨剧。由此可见，敢于担当须有真本事。有了真本事，才能从容地拨云破雾，去伪存真，洞察内里，不停留于表面，不止步于现象，抓得住实质，看得清本质，找得出问题，拿得出措施。年轻的党员干部在能力上要善于担当，提升的路径不外乎学习和实践，所以必须树立“坚持学习、终身学习”的理念，既向书本学，又向模范学，既向职位比自己低的人学，又向有经验的领导和同事学，做到“真学、善思、会用”，做到学思结合，适应形势，指导实践，推动工作。</w:t>
      </w:r>
    </w:p>
    <w:p>
      <w:pPr>
        <w:ind w:left="0" w:right="0" w:firstLine="560"/>
        <w:spacing w:before="450" w:after="450" w:line="312" w:lineRule="auto"/>
      </w:pPr>
      <w:r>
        <w:rPr>
          <w:rFonts w:ascii="宋体" w:hAnsi="宋体" w:eastAsia="宋体" w:cs="宋体"/>
          <w:color w:val="000"/>
          <w:sz w:val="28"/>
          <w:szCs w:val="28"/>
        </w:rPr>
        <w:t xml:space="preserve">　　对此，我希望年轻的党员干部既要广泛学习了解经济社会方方面面的基本知识，成为一个“通才”，更要刻苦钻研岗位业务知识，成为能独当一面、有看家本领的“专家型人才”。另一方面要在实践中担当作为。《孟子·告子下》有一段话，“故天将降大任于斯人也，必先苦其心志，劳其筋骨，饿其体肤，空乏其身，行拂乱其所为，所以动心忍性，曾益其所不能。”莫泊桑说：“天才，无非是长久地忍耐。”达•芬奇讲过：“不经过巨大的痛苦得不到完美的才能。”实践是培养干部的有效途径，强化实践导向，坚持必要台阶、递进式历练，让年轻干部多“墩墩苗”，到基层一线和艰苦地区经风雨见世面，在急难险重任务中锻炼提高，在改革发展稳定实践中增强担当，走与人民群众实践相结合的成长道路。有些年轻干部不愿意深入基层去实践，说到底是怕吃苦、怕吃亏。基层苦，但苦中有营养；实践难，但难中有收获。年轻干部要成大器，必然要有苦心志、劳筋骨的非常之历。要乐于到艰苦困难地区去，到经济建设前沿去，到维护稳定一线去，真正在那里安营扎寨、摸爬滚打。尤其要多经历一些大事要事、急事难事，多点“热锅上蚂蚁”的经历，这样才会历练中变老练，遇事不慌、处变不惊，从容应对各种复杂局面。年轻的党员干部要学会大事小事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　　（五）担当作为就必须履职尽责，革故鼎新</w:t>
      </w:r>
    </w:p>
    <w:p>
      <w:pPr>
        <w:ind w:left="0" w:right="0" w:firstLine="560"/>
        <w:spacing w:before="450" w:after="450" w:line="312" w:lineRule="auto"/>
      </w:pPr>
      <w:r>
        <w:rPr>
          <w:rFonts w:ascii="宋体" w:hAnsi="宋体" w:eastAsia="宋体" w:cs="宋体"/>
          <w:color w:val="000"/>
          <w:sz w:val="28"/>
          <w:szCs w:val="28"/>
        </w:rPr>
        <w:t xml:space="preserve">　　责任担当，不仅是干部的工作必须，更是新时代赋予有新作为者的思想、情感与精神，干部只要真正心有责任、胸怀担当，哪怕草拟一个文件、写就一篇信息、组织一场会议、进行一次发言，都会让看似平凡的工作变得意义非凡。然而，实际工作中，不愿负责、不敢碰硬、急于求成、浅尝辄止、敷衍塞责、推拉拖滑、浮浅工作的干部并不在少数。纪晓岚在《阅微草堂笔记》中讲到一个故事说，有个当官的来到阎王殿，自我标榜说：“我所到之处，只喝别人一杯水而已，因此，我在鬼神面前心中无愧”，阎王爷讥讽道：“当官是为了治理百姓，任何官员都应该去做兴利除弊的事情，如果仅仅认为不要钱就是好官，那还不如设一个木偶在公堂之上，它连一杯水都不喝，不更胜过你吗?”这个故事是对那些不担当、不作为官员的讽刺。而《关键的少数》一书中，华为将这种不担当不作为的干部具体分作“三类”并坚决予以淘汰，这“三类人”在我们机关单位中也并不少见：第一类是无所作为的懒汉干部。第二类是明哲保身的公关者。第三类是茶壶里的饺子。无独有偶，又有一则故事，说是xx的一位领导调研时发现当前干部有四等工作状态，这“四等干部”从高到低依次是：最优秀者用心，其次用脑，三等用力，四等用时。用心做事的干部有政治定力、有理想信念，知大局、明情况、懂规律、创实绩、见成果，可以担当大任；用脑做事的干部能创造性执行各项任务和推进工作落实，可以成为骨干；用力做事的干部任劳任怨，可以守职尽责；用时的干部只知道准时上下班，不推不动、毫无创造，动手无力、空占编制，成了弱化干部战斗力的消极因素。反观现实，每个单位都有这四类干部，而一个单位如果用时干部过多，用心、用脑干部过少的话，那是毫无战斗力和创造性的，甚至会带来很多负能量负影响。所谓“用一贤人则群贤毕至”，把担当者用起来，敢于担当就会蔚然成风，去年，中共中央办公厅印发了《关于进一步激励广大干部新时代新担当新作为的意见》，XX委也相继出台了实施意见和实施办法，就是为积极干事创业的年轻的党员干部撑腰鼓劲，进一步激发干部队伍的积极性、主动性、创造性。我们鼓励年轻的党员干部多用脑、用脑干部多用心，压缩“三类人”和那些用时干部的生存空间，真正让用心用脑的干部名利双收，让用力的干部劳有所获，让“三类人”和用时的干部没有X场。</w:t>
      </w:r>
    </w:p>
    <w:p>
      <w:pPr>
        <w:ind w:left="0" w:right="0" w:firstLine="560"/>
        <w:spacing w:before="450" w:after="450" w:line="312" w:lineRule="auto"/>
      </w:pPr>
      <w:r>
        <w:rPr>
          <w:rFonts w:ascii="宋体" w:hAnsi="宋体" w:eastAsia="宋体" w:cs="宋体"/>
          <w:color w:val="000"/>
          <w:sz w:val="28"/>
          <w:szCs w:val="28"/>
        </w:rPr>
        <w:t xml:space="preserve">　　我们将全力支持年轻的党员干部在工作大胆创新，为干事创业的“出头鸟”们撑腰鼓劲。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　　（六）担当作为就必须廉洁奉公，清白干净</w:t>
      </w:r>
    </w:p>
    <w:p>
      <w:pPr>
        <w:ind w:left="0" w:right="0" w:firstLine="560"/>
        <w:spacing w:before="450" w:after="450" w:line="312" w:lineRule="auto"/>
      </w:pPr>
      <w:r>
        <w:rPr>
          <w:rFonts w:ascii="宋体" w:hAnsi="宋体" w:eastAsia="宋体" w:cs="宋体"/>
          <w:color w:val="000"/>
          <w:sz w:val="28"/>
          <w:szCs w:val="28"/>
        </w:rPr>
        <w:t xml:space="preserve">　　“欲惠己时先泽人，欲教人时先律己”。领导要领导好干部，干部要服务好群众，就要自己挺直了腰板，把自己树立成一面旗帜。“软柿子”是没有办法担起重任的，领导站不稳政治立场，当“墙头草”，干部就会瞧不起，群众就会不信任，久而久之就会失去领导力，失去公信力。年轻的党员干部有令不止、阳奉阴违、政治纪律失守，政治立场不稳，权力欲望膨胀，在政治纪律和政治规矩上出问题，对党的危害甚至比腐败问题更严重。党的政治纪律和政治规矩，是一条不可触碰的高压线，其中最重要、最核心的内容便是始终在思想上政治上行动上同以习总书记为核心的党中央保持高度一致，自觉维护党中央权威，党中央提倡的坚决响应，党中央决定的坚决照办，党中央禁止的坚决杜绝。严守政治纪律是共产党人的政治基因，也是增强纪律定力和抵腐定力，做政治明白人的根本保证。由于中青班的特殊寓意，年轻的党员干部常常成为社会各界关注的对象，会有人上门拉关系、套近乎、攀交情，具有较大的腐败可能和从政危险。有权力，就会有人惦记，就容易成为别有用心的人“围猎”的对象。这就要求我们任何情况下都要在政治立场、政治方向、政治原则、政治道路上同党中央保持高度一致，严守党的纪律规矩，做政治上的明白人。</w:t>
      </w:r>
    </w:p>
    <w:p>
      <w:pPr>
        <w:ind w:left="0" w:right="0" w:firstLine="560"/>
        <w:spacing w:before="450" w:after="450" w:line="312" w:lineRule="auto"/>
      </w:pPr>
      <w:r>
        <w:rPr>
          <w:rFonts w:ascii="宋体" w:hAnsi="宋体" w:eastAsia="宋体" w:cs="宋体"/>
          <w:color w:val="000"/>
          <w:sz w:val="28"/>
          <w:szCs w:val="28"/>
        </w:rPr>
        <w:t xml:space="preserve">　　人生没有彩排，每天都在直播；人生没有如果，只有结果和后果。在座的年轻的党员干部一定要廉洁自律，遵纪守法，慎之又慎，做到慎独、慎微、慎初。慎独，就是要自我约束。汉代的杨震曾推荐王密做昌邑县令，有一次杨震因公路过昌邑，王密怀揣十金前去他下榻的驿馆，感谢他的知遇之恩，杨震不受，王密急切的说，此时深夜，无人知矣。杨震正色道：岂可暗室亏心，举头三尺有神明，此事天知、地知、你知、我知，何谓无知?从而传为千古美谈。慎微，就是要防微杜渐。古人云：“千里之堤，以蝼蚁之穴溃；百尺之室，以突隙之烟焚。”事物的演变总有一个由小到大、从轻到重，起于“微”而至于“巨”的过程。《资治通鉴》记载，陆贽是唐德宗年间的宰相，深得德宗宠幸，是个大清官。当时德宗担心陆贽“清廉”过度会“吃亏”，因此密旨道：“有些馈赠一概拒绝，办事不便，重礼可不收，但像马鞭、鞋靴之类的薄礼，收亦无妨。”陆贽义正词严上书皇帝曰：“贿道一开，展转滋甚；鞭靴不已，必及衣裘；衣裘不已，必及币帛；币帛不已，必及车舆；车舆不已，必及金璧；涓涓不止，溪壑成灾；利于小者，必害于大。”慎初，就是警诫于事发之前。明代张瀚《松窗梦语》中有这样一则故事：一天，左都御史王廷相乘轿进城，途中遇雨，有个穿新鞋的轿夫，他从灰厂到长安街时，还择地而行，怕弄脏新鞋。进城后，泥泞渐多，一不小心一脚踩进了泥坑，便“不复爱惜”了。后来不仅鞋子全被泥水所污，而且全身上下也没有一点干净之处。王廷相对此的感慨是：“居身之道，亦犹是耳，倘一失足，将无所不至矣！”一旦有了第一次，道德的堤坝就会全面崩溃。</w:t>
      </w:r>
    </w:p>
    <w:p>
      <w:pPr>
        <w:ind w:left="0" w:right="0" w:firstLine="560"/>
        <w:spacing w:before="450" w:after="450" w:line="312" w:lineRule="auto"/>
      </w:pPr>
      <w:r>
        <w:rPr>
          <w:rFonts w:ascii="宋体" w:hAnsi="宋体" w:eastAsia="宋体" w:cs="宋体"/>
          <w:color w:val="000"/>
          <w:sz w:val="28"/>
          <w:szCs w:val="28"/>
        </w:rPr>
        <w:t xml:space="preserve">　　跨越百年，初心不改；迈向复兴，使命在肩。从“山路十八弯”的挑粮小道到“条条大路通井冈”的康庄大道，此间的历史性跨越，折射出一个国家的沧桑巨变。一百年来，中国共产党带领人民开拓前进，一步步在没有路的地方，走出了一条中国特色社会主义的人间正道。不忘来路，才能行稳致远。站在新征程的新起点上，我们不能忘记，这条人间正道，是在改革开放40多年的伟大实践中走出来的，是在中华人民共和国成立70多年的持续探索中走出来的，是在对近代以来180多年中华民族发展历程的深刻总结中走出来的，是在对中华民族5000多年悠久文明的传承中走出来的。</w:t>
      </w:r>
    </w:p>
    <w:p>
      <w:pPr>
        <w:ind w:left="0" w:right="0" w:firstLine="560"/>
        <w:spacing w:before="450" w:after="450" w:line="312" w:lineRule="auto"/>
      </w:pPr>
      <w:r>
        <w:rPr>
          <w:rFonts w:ascii="宋体" w:hAnsi="宋体" w:eastAsia="宋体" w:cs="宋体"/>
          <w:color w:val="000"/>
          <w:sz w:val="28"/>
          <w:szCs w:val="28"/>
        </w:rPr>
        <w:t xml:space="preserve">　　立志于千秋伟业，百年恰是风华正茂。用党的历史照亮新征程，书写新时代的奋斗史诗，9100多万名党员听到了响彻时空的强音——“我们决不能骄傲自满、止步不前，要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建党100周年党课讲话：风雨苍黄百年路高歌奋进新征程篇2</w:t>
      </w:r>
    </w:p>
    <w:p>
      <w:pPr>
        <w:ind w:left="0" w:right="0" w:firstLine="560"/>
        <w:spacing w:before="450" w:after="450" w:line="312" w:lineRule="auto"/>
      </w:pPr>
      <w:r>
        <w:rPr>
          <w:rFonts w:ascii="宋体" w:hAnsi="宋体" w:eastAsia="宋体" w:cs="宋体"/>
          <w:color w:val="000"/>
          <w:sz w:val="28"/>
          <w:szCs w:val="28"/>
        </w:rPr>
        <w:t xml:space="preserve">　　20_年是我国共产党100岁生日，是全面打造小康社会的道路，走向胜利的新时代，是在新的历史条件下不断夺取中国特色社会主义伟大胜利的新时代。我们这一代唱着没有共产党就没有新中国！长大后，从新中国到新时代，在这个新的历史方向上，中华民族迎来了从站起来、富裕到强大的伟大飞跃。</w:t>
      </w:r>
    </w:p>
    <w:p>
      <w:pPr>
        <w:ind w:left="0" w:right="0" w:firstLine="560"/>
        <w:spacing w:before="450" w:after="450" w:line="312" w:lineRule="auto"/>
      </w:pPr>
      <w:r>
        <w:rPr>
          <w:rFonts w:ascii="宋体" w:hAnsi="宋体" w:eastAsia="宋体" w:cs="宋体"/>
          <w:color w:val="000"/>
          <w:sz w:val="28"/>
          <w:szCs w:val="28"/>
        </w:rPr>
        <w:t xml:space="preserve">　　新时代，我们要应对新风险的新挑战，完成新使命的新任务，不能因为胜利而骄傲，不能因为成就而懈怠，面对党的领导和党的建设更高的标准和更高的要求，必须遵循新时代党的建设总要求，继续严格实用。今天在这次主题党日，围绕我们党的宗旨和初心使命，我和大家学习交流。</w:t>
      </w:r>
    </w:p>
    <w:p>
      <w:pPr>
        <w:ind w:left="0" w:right="0" w:firstLine="560"/>
        <w:spacing w:before="450" w:after="450" w:line="312" w:lineRule="auto"/>
      </w:pPr>
      <w:r>
        <w:rPr>
          <w:rFonts w:ascii="宋体" w:hAnsi="宋体" w:eastAsia="宋体" w:cs="宋体"/>
          <w:color w:val="000"/>
          <w:sz w:val="28"/>
          <w:szCs w:val="28"/>
        </w:rPr>
        <w:t xml:space="preserve">　　我党的宗旨是全心全意为人民服务。坚持全心全意为人民服务，是我党的最高价值取向。能否实现人民利益，得到广大人民群众的支持，是衡量我党的渠道、方针和政策是否正确的最高标准。中国共产党100年来奋斗历史的基本经验之一，始终牢记全心全意为人民服务的宗旨，坚定依赖人民群众，诚实为人民谋利益，从人民群众中汲取前进的力量。马克思、恩格斯在《共产党宣言》中指出:过去的所有运动都是少数人或少数人寻求利益的运动。无产阶级的运动是很多人为大多数人寻求利益的独立运动。作为工薪阶层先锋队的党，除了忠实地代表工薪阶层和人民群众的根本利益外，没有其他特殊利益。这决定了党的根本立场和唯一的宗旨是全心全意为人民服务。这是无产阶级党区别于其他阶级党的重要标志，也是共产党员党性修养的最高原则和根本内容。</w:t>
      </w:r>
    </w:p>
    <w:p>
      <w:pPr>
        <w:ind w:left="0" w:right="0" w:firstLine="560"/>
        <w:spacing w:before="450" w:after="450" w:line="312" w:lineRule="auto"/>
      </w:pPr>
      <w:r>
        <w:rPr>
          <w:rFonts w:ascii="宋体" w:hAnsi="宋体" w:eastAsia="宋体" w:cs="宋体"/>
          <w:color w:val="000"/>
          <w:sz w:val="28"/>
          <w:szCs w:val="28"/>
        </w:rPr>
        <w:t xml:space="preserve">　　全心全意为人民服务的宗旨，要求我们共产党员把党和人民的利益放在高于一切的位置，无论何时何地，都要首先考虑党和人民群众的整体利益。从群众到群众，也就是从群众的根本利益出发，一切都相信群众，一切都依赖群众。自觉为人民服务是所有共产党员的行为规范，也是衡量共产党员是否合格的重要标准。</w:t>
      </w:r>
    </w:p>
    <w:p>
      <w:pPr>
        <w:ind w:left="0" w:right="0" w:firstLine="560"/>
        <w:spacing w:before="450" w:after="450" w:line="312" w:lineRule="auto"/>
      </w:pPr>
      <w:r>
        <w:rPr>
          <w:rFonts w:ascii="宋体" w:hAnsi="宋体" w:eastAsia="宋体" w:cs="宋体"/>
          <w:color w:val="000"/>
          <w:sz w:val="28"/>
          <w:szCs w:val="28"/>
        </w:rPr>
        <w:t xml:space="preserve">　　要密切联系大众，全心全意为人民服务，从三个方面自觉自律，把工作风格切实落实到工作实际上，考虑大众的想法，着急大众，真正有权为人民所用，情为人民所系，利为人民所谋。</w:t>
      </w:r>
    </w:p>
    <w:p>
      <w:pPr>
        <w:ind w:left="0" w:right="0" w:firstLine="560"/>
        <w:spacing w:before="450" w:after="450" w:line="312" w:lineRule="auto"/>
      </w:pPr>
      <w:r>
        <w:rPr>
          <w:rFonts w:ascii="宋体" w:hAnsi="宋体" w:eastAsia="宋体" w:cs="宋体"/>
          <w:color w:val="000"/>
          <w:sz w:val="28"/>
          <w:szCs w:val="28"/>
        </w:rPr>
        <w:t xml:space="preserve">&gt;　　一、加强理论自觉，勇敢负责。</w:t>
      </w:r>
    </w:p>
    <w:p>
      <w:pPr>
        <w:ind w:left="0" w:right="0" w:firstLine="560"/>
        <w:spacing w:before="450" w:after="450" w:line="312" w:lineRule="auto"/>
      </w:pPr>
      <w:r>
        <w:rPr>
          <w:rFonts w:ascii="宋体" w:hAnsi="宋体" w:eastAsia="宋体" w:cs="宋体"/>
          <w:color w:val="000"/>
          <w:sz w:val="28"/>
          <w:szCs w:val="28"/>
        </w:rPr>
        <w:t xml:space="preserve">　　理论自觉首先体现在马克思主义的创造性运用上，注重从思想上加强学习是我们党加强自身建设的重要法宝。新时代中国共产党人的理论自觉体现在贯彻落实党的十九大、十九届五中全会精神上，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总书记在不同场合反复强调党员领导干部敢于负责，身体力行，率先垂范，吸收中华民族文化传统，弘扬马克思主义精神，将负责精神提升到新境界，赋予丰富的时代内涵，具有强烈的现实目标和长期指导性。深入学习这些重要论述，对增强广大党员干部主动担当、进取作为意识，实现两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　　现在摆脱贫困取得胜利，我们要充分认识农村工作的重要性，切实提高学习贯彻的自觉性和坚定性。一是落实责任，下足绣花功夫。二是落实政策，激发内生动力。三是正确执行，保障消除贫困的效果。同时，我们要对标表，学习扶贫模范，学习时代模范黄文秀这样先进的事迹，自觉实践党的宗旨，始终把大众的安危冷温放在心里，事情不巨细，推进工程项目，引领大众发展产业，细致的处理方言，做农活，为村民扶贫致富习近平总书记强调，黄文秀同志研究生毕业后，放弃了大城市的工作机会，毅然回到家乡，在消除贫困的第一线投入，献身于自己，用美丽的青春诠释了共产党人的初心使命，写下了新时代的青春之歌。许多党员干部和青年同志以黄文秀同志为榜样，不忘初心，记住使命，勇敢负责，甘于奉献，在新时代的长征道路上做出新的贡献。</w:t>
      </w:r>
    </w:p>
    <w:p>
      <w:pPr>
        <w:ind w:left="0" w:right="0" w:firstLine="560"/>
        <w:spacing w:before="450" w:after="450" w:line="312" w:lineRule="auto"/>
      </w:pPr>
      <w:r>
        <w:rPr>
          <w:rFonts w:ascii="宋体" w:hAnsi="宋体" w:eastAsia="宋体" w:cs="宋体"/>
          <w:color w:val="000"/>
          <w:sz w:val="28"/>
          <w:szCs w:val="28"/>
        </w:rPr>
        <w:t xml:space="preserve">&gt;　　二、牢固树立高度自觉的大局意识。</w:t>
      </w:r>
    </w:p>
    <w:p>
      <w:pPr>
        <w:ind w:left="0" w:right="0" w:firstLine="560"/>
        <w:spacing w:before="450" w:after="450" w:line="312" w:lineRule="auto"/>
      </w:pPr>
      <w:r>
        <w:rPr>
          <w:rFonts w:ascii="宋体" w:hAnsi="宋体" w:eastAsia="宋体" w:cs="宋体"/>
          <w:color w:val="000"/>
          <w:sz w:val="28"/>
          <w:szCs w:val="28"/>
        </w:rPr>
        <w:t xml:space="preserve">　　大局决定局部，整体高于个体。习总书记强调，要牢牢树立高度自觉的大局意识，自觉地从大局看问题，把工作放在大局上思考、定位、布局，正确认识大局，自觉地服从大局，坚决地维持大局。目前党和国家面临的各种情况复杂，三大攻防战、全面深化改革、海外势力干扰等形势任务逼近人。作为党员干部，我们必须正确认识面临的形势和方向，自觉强化大局作为思想观念，培养精神动力，实行政治纪律。</w:t>
      </w:r>
    </w:p>
    <w:p>
      <w:pPr>
        <w:ind w:left="0" w:right="0" w:firstLine="560"/>
        <w:spacing w:before="450" w:after="450" w:line="312" w:lineRule="auto"/>
      </w:pPr>
      <w:r>
        <w:rPr>
          <w:rFonts w:ascii="宋体" w:hAnsi="宋体" w:eastAsia="宋体" w:cs="宋体"/>
          <w:color w:val="000"/>
          <w:sz w:val="28"/>
          <w:szCs w:val="28"/>
        </w:rPr>
        <w:t xml:space="preserve">　　紧急时期的疫情预防管理，我们党员干部亲身经历，积极参加社区预防管理的主要阵地，桌子和长椅，风雨保护这条防线，应对风险，经受考验，这次疫情不仅与一个人的家庭有关，还与整个城市的国家有关，根据党中央的决策配置，遵从大局的意识和全局的观念，我们赢得了疫情预防管理的抵抗战。</w:t>
      </w:r>
    </w:p>
    <w:p>
      <w:pPr>
        <w:ind w:left="0" w:right="0" w:firstLine="560"/>
        <w:spacing w:before="450" w:after="450" w:line="312" w:lineRule="auto"/>
      </w:pPr>
      <w:r>
        <w:rPr>
          <w:rFonts w:ascii="宋体" w:hAnsi="宋体" w:eastAsia="宋体" w:cs="宋体"/>
          <w:color w:val="000"/>
          <w:sz w:val="28"/>
          <w:szCs w:val="28"/>
        </w:rPr>
        <w:t xml:space="preserve">　　古人说，不谋全局的人不足以谋一域。全球发展，为局部开拓广阔前景的全球无法生存，局部发展一定受到很大影响和限制。毛泽东同志早就指出:共产党员必须知道局部服从整体需求的道理。如果某种意见在局部情况下是可行的，而在整体情况下是不可行的，则应该局部服从整体情况。相反，在局部情况下是不可行的，但在整体情况下是可行的，应该局部服从整体情况。</w:t>
      </w:r>
    </w:p>
    <w:p>
      <w:pPr>
        <w:ind w:left="0" w:right="0" w:firstLine="560"/>
        <w:spacing w:before="450" w:after="450" w:line="312" w:lineRule="auto"/>
      </w:pPr>
      <w:r>
        <w:rPr>
          <w:rFonts w:ascii="宋体" w:hAnsi="宋体" w:eastAsia="宋体" w:cs="宋体"/>
          <w:color w:val="000"/>
          <w:sz w:val="28"/>
          <w:szCs w:val="28"/>
        </w:rPr>
        <w:t xml:space="preserve">　　有些同志认为，自己做具体的工作人轻，按照组织的安排，做好一亩三分地完成任务就行了。关于是否有大局观念，那是领导，别人的事，和自己没什么关系。作为党员，这种认识无形中降低了自我要求，实际上也不利于分担的具体工作。例如，在疫情对策期间，我们每天检查、重复登记、不断检查和发行许可证，耐心说明忍受大众的不理解不合作，只要完成手头任务，不解决矛盾，不知道大体，漏掉问题，产生风险，损害家庭整体的利益，整体的预防管理就会发生危险。大家捡柴火焰高，其他工作也是一个道理。</w:t>
      </w:r>
    </w:p>
    <w:p>
      <w:pPr>
        <w:ind w:left="0" w:right="0" w:firstLine="560"/>
        <w:spacing w:before="450" w:after="450" w:line="312" w:lineRule="auto"/>
      </w:pPr>
      <w:r>
        <w:rPr>
          <w:rFonts w:ascii="宋体" w:hAnsi="宋体" w:eastAsia="宋体" w:cs="宋体"/>
          <w:color w:val="000"/>
          <w:sz w:val="28"/>
          <w:szCs w:val="28"/>
        </w:rPr>
        <w:t xml:space="preserve">　　目前，我省疫情预防管理正在向常态化预防管理发生变化，但预防管理措施并不意味着放松、休息。我们还需要实行常态化疫情对策，外防输入，内防反弹，做好美丽乡村建设、文明建设、社区共同建设等工作，巩固疫情对策成果，为我市经济社会发展服务。</w:t>
      </w:r>
    </w:p>
    <w:p>
      <w:pPr>
        <w:ind w:left="0" w:right="0" w:firstLine="560"/>
        <w:spacing w:before="450" w:after="450" w:line="312" w:lineRule="auto"/>
      </w:pPr>
      <w:r>
        <w:rPr>
          <w:rFonts w:ascii="宋体" w:hAnsi="宋体" w:eastAsia="宋体" w:cs="宋体"/>
          <w:color w:val="000"/>
          <w:sz w:val="28"/>
          <w:szCs w:val="28"/>
        </w:rPr>
        <w:t xml:space="preserve">&gt;　　三、坚持实践意识，实现现实。</w:t>
      </w:r>
    </w:p>
    <w:p>
      <w:pPr>
        <w:ind w:left="0" w:right="0" w:firstLine="560"/>
        <w:spacing w:before="450" w:after="450" w:line="312" w:lineRule="auto"/>
      </w:pPr>
      <w:r>
        <w:rPr>
          <w:rFonts w:ascii="宋体" w:hAnsi="宋体" w:eastAsia="宋体" w:cs="宋体"/>
          <w:color w:val="000"/>
          <w:sz w:val="28"/>
          <w:szCs w:val="28"/>
        </w:rPr>
        <w:t xml:space="preserve">　　马克思主义始终强调以实践自觉的精神，不断丰富自己的价值生命。无论是社会科学还是自然科学，其价值来源产生的方式都是实践，实践观点是马克思主义哲学的首要基本观点，崇尚实践是共产党人的重要品质。空谈误国，实际兴邦。社会主义是干的，中国特色社会主义的新时代是干的，世界上的一切都是干的。坚持以人民为中心，不是口号，而是实际行动。解决人们最关心最直接最现实的利益问题，满足人们美好生活的新期待，立足于工作，不工作，没有马克思主义，不踏实诚实，没有希望。习近平总书记指出，要满足人们美好生活的期待，抓住人们最关心的事情，抓住最关心的人们，一件事接一件事，一年接一年，追求实效，不贪婪，坚持前进。</w:t>
      </w:r>
    </w:p>
    <w:p>
      <w:pPr>
        <w:ind w:left="0" w:right="0" w:firstLine="560"/>
        <w:spacing w:before="450" w:after="450" w:line="312" w:lineRule="auto"/>
      </w:pPr>
      <w:r>
        <w:rPr>
          <w:rFonts w:ascii="宋体" w:hAnsi="宋体" w:eastAsia="宋体" w:cs="宋体"/>
          <w:color w:val="000"/>
          <w:sz w:val="28"/>
          <w:szCs w:val="28"/>
        </w:rPr>
        <w:t xml:space="preserve">　　追求现实，为人民服务不能做花架，不能做一点形式主义。形式主义偏离人民中心的立场，危害人民的根本利益，与我们党的性质宗旨和优秀的作风不同，是党和人民的大敌。我党一直反对形式主义。毛泽东明确指出形式主义幼稚、低级、不动脑筋。从危害方面来看，形式主义不仅会损害工作、劳动者损害财产，还会给党和国家利益、人民大众生命财产安全带来重大损失。例如，近年来调查的重大安全生产事故、重大环境污染事故、重大违法用地破坏生态事件等，其背后隐藏着党员干部不作为、不负责任等形式主义官僚主义问题，有些事故看起来像天灾，实际上是人祸，结果会严重损害很多人民的根本利益，严重损害党的形象和信赖力。</w:t>
      </w:r>
    </w:p>
    <w:p>
      <w:pPr>
        <w:ind w:left="0" w:right="0" w:firstLine="560"/>
        <w:spacing w:before="450" w:after="450" w:line="312" w:lineRule="auto"/>
      </w:pPr>
      <w:r>
        <w:rPr>
          <w:rFonts w:ascii="宋体" w:hAnsi="宋体" w:eastAsia="宋体" w:cs="宋体"/>
          <w:color w:val="000"/>
          <w:sz w:val="28"/>
          <w:szCs w:val="28"/>
        </w:rPr>
        <w:t xml:space="preserve">　　形式主义是一种顽症，具有顽固性、反复性、多样性，我们要紧盯老问题和新表现，全面检查，加强源头治理和监督，引导党员干部牢牢树立正确的业绩观，始终记住人民利益高于一切，切实统一对上负责和对下负责，不做自以为领导满意却让大众失望的傻事。</w:t>
      </w:r>
    </w:p>
    <w:p>
      <w:pPr>
        <w:ind w:left="0" w:right="0" w:firstLine="560"/>
        <w:spacing w:before="450" w:after="450" w:line="312" w:lineRule="auto"/>
      </w:pPr>
      <w:r>
        <w:rPr>
          <w:rFonts w:ascii="宋体" w:hAnsi="宋体" w:eastAsia="宋体" w:cs="宋体"/>
          <w:color w:val="000"/>
          <w:sz w:val="28"/>
          <w:szCs w:val="28"/>
        </w:rPr>
        <w:t xml:space="preserve">　　目前，在统一推进疫情对策和经济社会发展的工作中，我们必须站在事关党的发展全局、事关十四五发展和二十三五远景奋斗目标和中华民族伟大复兴的政治高度，认识形式主义、官僚主义的危害，提出刀刃向内、自我革命的勇气、决心和魄力，坚决向形式主义、官僚主义顽固的疾病开刀，明确政治纪律和政治规则，贯彻实习近平总书记，批示精神和党中央的决定</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_，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　　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　　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　　(一)学深习近平新时代中国特色社会主义思想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　　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　　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　　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　　(二)悟透习近平新时代中国特色社会主义思想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　　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X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　　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　　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　　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　　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　　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　　(三)践行习近平新时代中国特色社会主义思想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　　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　　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　　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　　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　　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　　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　　(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xx，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　　(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2025-05-01T13:06:58+08:00</dcterms:created>
  <dcterms:modified xsi:type="dcterms:W3CDTF">2025-05-01T13:06:58+08:00</dcterms:modified>
</cp:coreProperties>
</file>

<file path=docProps/custom.xml><?xml version="1.0" encoding="utf-8"?>
<Properties xmlns="http://schemas.openxmlformats.org/officeDocument/2006/custom-properties" xmlns:vt="http://schemas.openxmlformats.org/officeDocument/2006/docPropsVTypes"/>
</file>