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梦想中国梦青春励志演讲</w:t>
      </w:r>
      <w:bookmarkEnd w:id="1"/>
    </w:p>
    <w:p>
      <w:pPr>
        <w:jc w:val="center"/>
        <w:spacing w:before="0" w:after="450"/>
      </w:pPr>
      <w:r>
        <w:rPr>
          <w:rFonts w:ascii="Arial" w:hAnsi="Arial" w:eastAsia="Arial" w:cs="Arial"/>
          <w:color w:val="999999"/>
          <w:sz w:val="20"/>
          <w:szCs w:val="20"/>
        </w:rPr>
        <w:t xml:space="preserve">来源：网络  作者：雾花翩跹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没有对生命的渴望，就没有破茧而出的飞蛾;没有对自由的渴望，就没有庄生扑蝶的美梦;没有飞天的梦 想，就不可能实现嫦娥奔月的神话，只有怀着梦想的民族，才能经不衰，愈走愈强。5月4日习总书记在中国航天科技集团公司中国空间技术研究院，参加“实现中国...</w:t>
      </w:r>
    </w:p>
    <w:p>
      <w:pPr>
        <w:ind w:left="0" w:right="0" w:firstLine="560"/>
        <w:spacing w:before="450" w:after="450" w:line="312" w:lineRule="auto"/>
      </w:pPr>
      <w:r>
        <w:rPr>
          <w:rFonts w:ascii="宋体" w:hAnsi="宋体" w:eastAsia="宋体" w:cs="宋体"/>
          <w:color w:val="000"/>
          <w:sz w:val="28"/>
          <w:szCs w:val="28"/>
        </w:rPr>
        <w:t xml:space="preserve">没有对生命的渴望，就没有破茧而出的飞蛾;没有对自由的渴望，就没有庄生扑蝶的美梦;没有飞天的梦 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5月4日习总书记在中国航天科技集团公司中国空间技术研究院，参加“实现中国梦、青春勇担当”主题团日活动，强调广大青年要坚定理想信念，练就过硬本领，勇于创新创造，矢志艰苦奋斗，锤炼高尚品格，在实现中国梦的生动实践中放飞青**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同日，中共中央政治局委员李源潮在北京与中国青年五四奖章获得者等优秀青年代表座谈时指出，当代青年要按照习总书记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青年始终备受重视，近代梁启超曾说过“少年智则国智，少年富则国富，少年强则国强”，***也对广大青年寄予厚望，强调“世界是你们的，也是我们的，但是归根结底是你们的。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你们青年人朝气蓬勃，正在兴旺时期，好像早晨八九点钟的太阳，希望寄托在你们身上”，日前，时值五四青年节，两位领导人亲自出席青年活动，更体现了当代领导对青年的关注。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雄关漫道真如铁，是对梦想的追求;而今迈步从头越，是对梦想的执着!历史的接力棒已经交到我们手中 ，教育是中国的灵魂，我们要大声宣言：勿忘昨天的苦难与辉煌，无愧今天的责任与使命，不负明天的梦想 与追求，来吧，为了美好的明天，为了光荣的未来，前进!我的梦，中国梦!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2025-07-12T22:20:03+08:00</dcterms:created>
  <dcterms:modified xsi:type="dcterms:W3CDTF">2025-07-12T22:20:03+08:00</dcterms:modified>
</cp:coreProperties>
</file>

<file path=docProps/custom.xml><?xml version="1.0" encoding="utf-8"?>
<Properties xmlns="http://schemas.openxmlformats.org/officeDocument/2006/custom-properties" xmlns:vt="http://schemas.openxmlformats.org/officeDocument/2006/docPropsVTypes"/>
</file>