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中学生诚信演讲稿600字大全</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600字大全5篇诚信是一面镜子，一旦打破，人格就会出现裂痕。有一种诚信忠于朋友，宝剑脱相赠，平生一片心。下面小编给大家带来关于中学生诚信演讲稿600字大全，希望会对大家的工作与学习有所帮助。中学生诚信演讲稿600字大全1尊敬...</w:t>
      </w:r>
    </w:p>
    <w:p>
      <w:pPr>
        <w:ind w:left="0" w:right="0" w:firstLine="560"/>
        <w:spacing w:before="450" w:after="450" w:line="312" w:lineRule="auto"/>
      </w:pPr>
      <w:r>
        <w:rPr>
          <w:rFonts w:ascii="宋体" w:hAnsi="宋体" w:eastAsia="宋体" w:cs="宋体"/>
          <w:color w:val="000"/>
          <w:sz w:val="28"/>
          <w:szCs w:val="28"/>
        </w:rPr>
        <w:t xml:space="preserve">中学生诚信演讲稿600字大全5篇</w:t>
      </w:r>
    </w:p>
    <w:p>
      <w:pPr>
        <w:ind w:left="0" w:right="0" w:firstLine="560"/>
        <w:spacing w:before="450" w:after="450" w:line="312" w:lineRule="auto"/>
      </w:pPr>
      <w:r>
        <w:rPr>
          <w:rFonts w:ascii="宋体" w:hAnsi="宋体" w:eastAsia="宋体" w:cs="宋体"/>
          <w:color w:val="000"/>
          <w:sz w:val="28"/>
          <w:szCs w:val="28"/>
        </w:rPr>
        <w:t xml:space="preserve">诚信是一面镜子，一旦打破，人格就会出现裂痕。有一种诚信忠于朋友，宝剑脱相赠，平生一片心。下面小编给大家带来关于中学生诚信演讲稿600字大全，希望会对大家的工作与学习有所帮助。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2025-05-02T04:54:23+08:00</dcterms:created>
  <dcterms:modified xsi:type="dcterms:W3CDTF">2025-05-02T04:54:23+08:00</dcterms:modified>
</cp:coreProperties>
</file>

<file path=docProps/custom.xml><?xml version="1.0" encoding="utf-8"?>
<Properties xmlns="http://schemas.openxmlformats.org/officeDocument/2006/custom-properties" xmlns:vt="http://schemas.openxmlformats.org/officeDocument/2006/docPropsVTypes"/>
</file>