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最新爱国爱党演讲：让生命和使命同行</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 短短一句话，跃然而...</w:t>
      </w:r>
    </w:p>
    <w:p>
      <w:pPr>
        <w:ind w:left="0" w:right="0" w:firstLine="560"/>
        <w:spacing w:before="450" w:after="450" w:line="312" w:lineRule="auto"/>
      </w:pPr>
      <w:r>
        <w:rPr>
          <w:rFonts w:ascii="宋体" w:hAnsi="宋体" w:eastAsia="宋体" w:cs="宋体"/>
          <w:color w:val="000"/>
          <w:sz w:val="28"/>
          <w:szCs w:val="28"/>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 短短一句话，跃然而出的是对人民群众的无限深情，更是一颗全心全意为人民服务的挚诚的心。 法官，共和国的卫士，一个神圣而庄严的职业，曾使多少有志青年为之热血沸腾、慷慨激昂。从穿上制服的那一刻起，就注定我们与责任、与奉献、与牺牲结下了不 解之缘，在法官光辉形象的背后，更多的是忠实于人民的利益，默默奉献。而作为一名新世纪政法干警，我也时刻在心里提醒自己：要执法为民、公正执法，积极响 应时代的召唤，去追求，去探索，去创造，去奉献，去完成时代赋予我们的光荣使命，做一个新时期的优秀政法干警。</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岁月的长河悠悠流淌，榜样的精神代代相传，一位又一位我们的优秀干警，以自己对政法事业的赤诚奉献，在老百姓的心中铸就了一座又一座不朽的丰碑。 远的不说，就来说说我身边的例子吧。 执行干警陈mou 平时工作认真负责，同事都知道他身上带的钱从不超过三百元，但每每碰到当事人家庭困难时，他总是毫不犹豫地慷慨解囊。从1997年部队转业到现在，他捐助 困难群众达五千余元，也许在大家看来这只是个小数目，但陈法官的家境并不富裕，一家三口到还住60平方米的老房子。在对待群众的问题上，陈浩江设身处地， 将心比心，把帮助老百姓，尤其是为弱势群体排忧解难，看作是做人的良知，这是共产党员的党性，是法官的使命。 法官张mou 在执行一起赡养的案件中依判决书所载给老太太新建了卫厨齐备的住所，住了一段时间老太太觉得不够宽敞，要求入住养老院，在已经执毕的情况下，张法官积极地 与村委会及被执行人协调。不久，老太太又提出增加生活费，于是，张法官又开始忙碌。有人笑说，老太太告了一件官司下半生就把你当儿子了。对此，张法官是这 样解释的：对子女而言赡养老人是义务也是使命，而承办人的责任就是维护人民群众的切身利益。没有可歌可泣的英雄事迹，也没有可圈可点的豪言壮语，张勇用自 己无私的言行，默默地诠释着“法官”这一神圣的字眼。 法警队长李mou带病坚持带领队员“冬练三九、夏练三伏”，警队荣耀的背后是他八年如一日无悔的付出。其实，像他这样长年耕耘在我们法院的政法干警还有很 多，很多。在这里，我向新世纪最可爱的人致以最崇高的敬礼(敬礼)。</w:t>
      </w:r>
    </w:p>
    <w:p>
      <w:pPr>
        <w:ind w:left="0" w:right="0" w:firstLine="560"/>
        <w:spacing w:before="450" w:after="450" w:line="312" w:lineRule="auto"/>
      </w:pPr>
      <w:r>
        <w:rPr>
          <w:rFonts w:ascii="宋体" w:hAnsi="宋体" w:eastAsia="宋体" w:cs="宋体"/>
          <w:color w:val="000"/>
          <w:sz w:val="28"/>
          <w:szCs w:val="28"/>
        </w:rPr>
        <w:t xml:space="preserve">“物必自腐，而后虫生”。理想的淡化、信念的动摇、思想的迷失、道德的堕落，让一个个原先的英雄滑入了犯罪的深渊。这样的故事，我们听得已经不少，教训更 是十分深刻。因此，如何使用好手中的权力，对于我们政法干警来说就显得尤为重要。“权为民所用、情为民所系、利为民所谋”，法官不只是一种职业，更重要的 是代表了一种身份、一种使命。 “大浪淘沙，警钟长鸣，不忘宗旨，永葆本色”是新时期党的好干部郑培民同志的十六字座右铭，也应当是我们所有政法干警经常审视自己、鞭策自己、提高自己的 宝贵箴言。让我们高举时代大旗，努力实践“三个代表”，做一名真正执法为民、公正执法的新时期政法干警。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