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202_年初中英语课前演讲九年级5篇范文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古往今来的演讲家无一不是才高八斗、学富五车的人。他们在演讲中往往能信口拈来经典名著，旁征博引，运用自如。这些都是以渊博的知识作基础的。因此，演讲者必须不断地学习，跟上文化科学发展的步伐，把自己培养成学识丰厚的人。下面给大家分享一些关于20_...</w:t>
      </w:r>
    </w:p>
    <w:p>
      <w:pPr>
        <w:ind w:left="0" w:right="0" w:firstLine="560"/>
        <w:spacing w:before="450" w:after="450" w:line="312" w:lineRule="auto"/>
      </w:pPr>
      <w:r>
        <w:rPr>
          <w:rFonts w:ascii="宋体" w:hAnsi="宋体" w:eastAsia="宋体" w:cs="宋体"/>
          <w:color w:val="000"/>
          <w:sz w:val="28"/>
          <w:szCs w:val="28"/>
        </w:rPr>
        <w:t xml:space="preserve">古往今来的演讲家无一不是才高八斗、学富五车的人。他们在演讲中往往能信口拈来经典名著，旁征博引，运用自如。这些都是以渊博的知识作基础的。因此，演讲者必须不断地学习，跟上文化科学发展的步伐，把自己培养成学识丰厚的人。下面给大家分享一些关于20_年初中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20_年初中英语课前演讲(1)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20_年初中英语课前演讲(2)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20_年初中英语课前演讲(3)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20_年初中英语课前演讲(4)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20_年初中英语课前演讲(5)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2025-06-16T23:39:02+08:00</dcterms:created>
  <dcterms:modified xsi:type="dcterms:W3CDTF">2025-06-16T23:39:02+08:00</dcterms:modified>
</cp:coreProperties>
</file>

<file path=docProps/custom.xml><?xml version="1.0" encoding="utf-8"?>
<Properties xmlns="http://schemas.openxmlformats.org/officeDocument/2006/custom-properties" xmlns:vt="http://schemas.openxmlformats.org/officeDocument/2006/docPropsVTypes"/>
</file>