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爱国从小事做起国旗下讲话稿参考</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秋高气爽、灿烂金黄的日子在我们的眼前，于是，我们便多了一份期望在心中，多了一份祝福可传送：、热爱祖国、努力学习、从小事做起、从现在做起。说到热爱祖国，我们即将迎来一个神圣的节日，那就是伟大的祖国母亲62周岁的生日。1949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主席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从此,给了我们与时俱进的能源和勇气五星红旗在人类的旗海中闪耀着自成一家的壮丽!金星照射着大地,神州一派蓬勃,充斥活力;x年历经沧桑,使她光荣照人,她诠释了中华民族了不起的民族精神。 1949年10月1日 ，天安门广场升起了第一面五星红旗，中国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宋体" w:hAnsi="宋体" w:eastAsia="宋体" w:cs="宋体"/>
          <w:color w:val="000"/>
          <w:sz w:val="28"/>
          <w:szCs w:val="28"/>
        </w:rPr>
        <w:t xml:space="preserve">爱国从小事做起国旗下讲话稿篇3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2025-07-08T11:19:03+08:00</dcterms:created>
  <dcterms:modified xsi:type="dcterms:W3CDTF">2025-07-08T11:19:03+08:00</dcterms:modified>
</cp:coreProperties>
</file>

<file path=docProps/custom.xml><?xml version="1.0" encoding="utf-8"?>
<Properties xmlns="http://schemas.openxmlformats.org/officeDocument/2006/custom-properties" xmlns:vt="http://schemas.openxmlformats.org/officeDocument/2006/docPropsVTypes"/>
</file>