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英语演讲中小学生比赛稿202_年5篇范文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于很多中高级的英语学习者来说，在必要的场合需要进行长篇大论的陈述自己的观点，或者发表学术报告，或者发表英文演讲。当然一般情况只有在水平较高的基础上，在公众场合进行思想观点等主题性质的文章的讲述都需要一定的英文演讲基础和技巧。下面给大家分享...</w:t>
      </w:r>
    </w:p>
    <w:p>
      <w:pPr>
        <w:ind w:left="0" w:right="0" w:firstLine="560"/>
        <w:spacing w:before="450" w:after="450" w:line="312" w:lineRule="auto"/>
      </w:pPr>
      <w:r>
        <w:rPr>
          <w:rFonts w:ascii="宋体" w:hAnsi="宋体" w:eastAsia="宋体" w:cs="宋体"/>
          <w:color w:val="000"/>
          <w:sz w:val="28"/>
          <w:szCs w:val="28"/>
        </w:rPr>
        <w:t xml:space="preserve">对于很多中高级的英语学习者来说，在必要的场合需要进行长篇大论的陈述自己的观点，或者发表学术报告，或者发表英文演讲。当然一般情况只有在水平较高的基础上，在公众场合进行思想观点等主题性质的文章的讲述都需要一定的英文演讲基础和技巧。下面给大家分享一些关于英语演讲中小学生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2025-05-02T08:06:13+08:00</dcterms:created>
  <dcterms:modified xsi:type="dcterms:W3CDTF">2025-05-02T08:06:13+08:00</dcterms:modified>
</cp:coreProperties>
</file>

<file path=docProps/custom.xml><?xml version="1.0" encoding="utf-8"?>
<Properties xmlns="http://schemas.openxmlformats.org/officeDocument/2006/custom-properties" xmlns:vt="http://schemas.openxmlformats.org/officeDocument/2006/docPropsVTypes"/>
</file>