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长作为学校领导，他是国家教育行政部门或其他办学机构管理部门任命的学校行政负责人。那么，如果让你写学校领导的讲话稿，你会怎么写？你是否在找正准备撰写“学校领导的讲话稿”，下面小编收集了相关的素材，供大家写文参考！1学校领导的讲话稿尊敬的各位...</w:t>
      </w:r>
    </w:p>
    <w:p>
      <w:pPr>
        <w:ind w:left="0" w:right="0" w:firstLine="560"/>
        <w:spacing w:before="450" w:after="450" w:line="312" w:lineRule="auto"/>
      </w:pPr>
      <w:r>
        <w:rPr>
          <w:rFonts w:ascii="宋体" w:hAnsi="宋体" w:eastAsia="宋体" w:cs="宋体"/>
          <w:color w:val="000"/>
          <w:sz w:val="28"/>
          <w:szCs w:val="28"/>
        </w:rPr>
        <w:t xml:space="preserve">校长作为学校领导，他是国家教育行政部门或其他办学机构管理部门任命的学校行政负责人。那么，如果让你写学校领导的讲话稿，你会怎么写？你是否在找正准备撰写“学校领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1学校领导的讲话稿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2学校领导的讲话稿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3学校领导的讲话稿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4学校领导的讲话稿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5学校领导的讲话稿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2025-05-02T09:12:33+08:00</dcterms:created>
  <dcterms:modified xsi:type="dcterms:W3CDTF">2025-05-02T09:12:33+08:00</dcterms:modified>
</cp:coreProperties>
</file>

<file path=docProps/custom.xml><?xml version="1.0" encoding="utf-8"?>
<Properties xmlns="http://schemas.openxmlformats.org/officeDocument/2006/custom-properties" xmlns:vt="http://schemas.openxmlformats.org/officeDocument/2006/docPropsVTypes"/>
</file>