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202_年党员干部个人发声亮剑表态发言材料精选</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发言(fāyán)，动词，义：评论，讲话。一般在会议，晚会上领导或特殊人物的讲话。下面是引领财经网为大家带来的20_年党员干部个人发声亮剑表态发言材料精选，希望能帮助到大家!　　20_年党员干部个人发声亮剑表态发言材料精选　　党的十八大以来...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发言(fāyán)，动词，义：评论，讲话。一般在会议，晚会上领导或特殊人物的讲话。下面是引领财经网为大家带来的20_年党员干部个人发声亮剑表态发言材料精选，希望能帮助到大家!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20_年党员干部个人发声亮剑表态发言材料精选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20_年党员干部个人发声亮剑表态发言材料精选</w:t>
      </w:r>
    </w:p>
    <w:p>
      <w:pPr>
        <w:ind w:left="0" w:right="0" w:firstLine="560"/>
        <w:spacing w:before="450" w:after="450" w:line="312" w:lineRule="auto"/>
      </w:pPr>
      <w:r>
        <w:rPr>
          <w:rFonts w:ascii="宋体" w:hAnsi="宋体" w:eastAsia="宋体" w:cs="宋体"/>
          <w:color w:val="000"/>
          <w:sz w:val="28"/>
          <w:szCs w:val="28"/>
        </w:rPr>
        <w:t xml:space="preserve">　　随着我县严打行动深入开展，吾塔木乡以党的群众教育路线实践活动为契机，以“依法打击非法宗教及暴力恐怖活动”为目标，紧紧围绕构建“平安吾塔木”、“和谐吾塔木”主题。党政领导干部，特别是少数民族领导干部带头为干部群众授课，发声亮剑，勇于担当。</w:t>
      </w:r>
    </w:p>
    <w:p>
      <w:pPr>
        <w:ind w:left="0" w:right="0" w:firstLine="560"/>
        <w:spacing w:before="450" w:after="450" w:line="312" w:lineRule="auto"/>
      </w:pPr>
      <w:r>
        <w:rPr>
          <w:rFonts w:ascii="宋体" w:hAnsi="宋体" w:eastAsia="宋体" w:cs="宋体"/>
          <w:color w:val="000"/>
          <w:sz w:val="28"/>
          <w:szCs w:val="28"/>
        </w:rPr>
        <w:t xml:space="preserve">　　8月23日，我乡各村组织生活会如期召开，吾塔木乡党委副书记、政府乡长到各村进行指导，在组织生活会即将结束时，乡长带头分别于果勒艾日克村、尤勒滚艾日克村、依格孜吾斯塘村现场讲课，围绕“如何面对宗教极端思想渗透及打击暴力恐怖活动”的中心问题，从“为什么说非法宗教问题及暴力恐怖活动让人痛恨”“如果对宗教工作及反对暴恐活动存在的问题放任不管将会产生什么样的严重后果”“各级领导干部对以上严重后果应当承担什么责任”“我们日益改善的生活条件给我们思想带来了什么样的转变?”“我们应如何带头发声亮剑，同暴力恐怖活动作斗争”五个方面，进行了逻辑缜密、鞭辟入里的论述，深刻揭示了在我乡依法管理宗教活动，严防宗教极端思想渗透蔓延的极端及打击暴力恐怖活动工作重要性，启发广大干部群众深化对宗教极端思想渗透严重危害性的认识，认真思考面对严峻形势应该如何作为，如何更好地发挥作用。</w:t>
      </w:r>
    </w:p>
    <w:p>
      <w:pPr>
        <w:ind w:left="0" w:right="0" w:firstLine="560"/>
        <w:spacing w:before="450" w:after="450" w:line="312" w:lineRule="auto"/>
      </w:pPr>
      <w:r>
        <w:rPr>
          <w:rFonts w:ascii="宋体" w:hAnsi="宋体" w:eastAsia="宋体" w:cs="宋体"/>
          <w:color w:val="000"/>
          <w:sz w:val="28"/>
          <w:szCs w:val="28"/>
        </w:rPr>
        <w:t xml:space="preserve">　　8月27日，乡长又驱车400余公里，来到平均海拔4500米的英格里克牧区，对牧区所有牧民，再次围绕“如何面对宗教极端思想渗透及打击暴力恐怖活动”主题进行了将近1小时的授课，让牧区所有群众在思想上得到一次洗礼。</w:t>
      </w:r>
    </w:p>
    <w:p>
      <w:pPr>
        <w:ind w:left="0" w:right="0" w:firstLine="560"/>
        <w:spacing w:before="450" w:after="450" w:line="312" w:lineRule="auto"/>
      </w:pPr>
      <w:r>
        <w:rPr>
          <w:rFonts w:ascii="宋体" w:hAnsi="宋体" w:eastAsia="宋体" w:cs="宋体"/>
          <w:color w:val="000"/>
          <w:sz w:val="28"/>
          <w:szCs w:val="28"/>
        </w:rPr>
        <w:t xml:space="preserve">　　据悉，领导干部带头授课，发声亮剑是我乡积极落实严打行动的新举措，后期各位乡领导干部将会从不同侧重点继续向全乡干部、群众授课，让干部经常受教育，让群众时时统一思想。清晰具体的讲解，“零距离”的沟通，得到干部群众一致认可与欢迎。</w:t>
      </w:r>
    </w:p>
    <w:p>
      <w:pPr>
        <w:ind w:left="0" w:right="0" w:firstLine="560"/>
        <w:spacing w:before="450" w:after="450" w:line="312" w:lineRule="auto"/>
      </w:pPr>
      <w:r>
        <w:rPr>
          <w:rFonts w:ascii="黑体" w:hAnsi="黑体" w:eastAsia="黑体" w:cs="黑体"/>
          <w:color w:val="000000"/>
          <w:sz w:val="36"/>
          <w:szCs w:val="36"/>
          <w:b w:val="1"/>
          <w:bCs w:val="1"/>
        </w:rPr>
        <w:t xml:space="preserve">20_年党员干部个人发声亮剑表态发言材料精选</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民族团结是新疆各族人民的生命线，是新疆社会稳定和长治久安的根基，是做好一切工作的根本前提和保证。习近平总书记指出：“新疆的问题，最难最长远的还是民族团结问题。”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　　“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　　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　　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2025-05-02T09:25:16+08:00</dcterms:created>
  <dcterms:modified xsi:type="dcterms:W3CDTF">2025-05-02T09:25:16+08:00</dcterms:modified>
</cp:coreProperties>
</file>

<file path=docProps/custom.xml><?xml version="1.0" encoding="utf-8"?>
<Properties xmlns="http://schemas.openxmlformats.org/officeDocument/2006/custom-properties" xmlns:vt="http://schemas.openxmlformats.org/officeDocument/2006/docPropsVTypes"/>
</file>