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学校组织生活会发言材料十六篇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材料：汉语词汇材料：游戏《地下城与勇士》奖励材料：20_年少年儿童出版社出版的图书以下是小编为大家收集的学校组织生活会发言材料十六篇，仅供参考，欢迎大家阅读。【篇1】学校组织生活会发言材料　　根据局党组安排，本人主动对焦党员标准，重点对照《...</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学校组织生活会发言材料十六篇，仅供参考，欢迎大家阅读。[_TAG_h2]【篇1】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【篇3】学校组织生活会发言材料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【篇4】学校组织生活会发言材料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【篇5】学校组织生活会发言材料</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【篇6】学校组织生活会发言材料</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【篇7】学校组织生活会发言材料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&gt;　　一、学习工作和思想方面的情况</w:t>
      </w:r>
    </w:p>
    <w:p>
      <w:pPr>
        <w:ind w:left="0" w:right="0" w:firstLine="560"/>
        <w:spacing w:before="450" w:after="450" w:line="312" w:lineRule="auto"/>
      </w:pPr>
      <w:r>
        <w:rPr>
          <w:rFonts w:ascii="宋体" w:hAnsi="宋体" w:eastAsia="宋体" w:cs="宋体"/>
          <w:color w:val="000"/>
          <w:sz w:val="28"/>
          <w:szCs w:val="28"/>
        </w:rPr>
        <w:t xml:space="preserve">　　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　　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　　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　　利用工作之余认真学习十九大精神，全面学习了习近平总书记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总书记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　　抓实工作作风，提高工作效率。</w:t>
      </w:r>
    </w:p>
    <w:p>
      <w:pPr>
        <w:ind w:left="0" w:right="0" w:firstLine="560"/>
        <w:spacing w:before="450" w:after="450" w:line="312" w:lineRule="auto"/>
      </w:pPr>
      <w:r>
        <w:rPr>
          <w:rFonts w:ascii="宋体" w:hAnsi="宋体" w:eastAsia="宋体" w:cs="宋体"/>
          <w:color w:val="000"/>
          <w:sz w:val="28"/>
          <w:szCs w:val="28"/>
        </w:rPr>
        <w:t xml:space="preserve">　　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　　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　　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560"/>
        <w:spacing w:before="450" w:after="450" w:line="312" w:lineRule="auto"/>
      </w:pPr>
      <w:r>
        <w:rPr>
          <w:rFonts w:ascii="黑体" w:hAnsi="黑体" w:eastAsia="黑体" w:cs="黑体"/>
          <w:color w:val="000000"/>
          <w:sz w:val="36"/>
          <w:szCs w:val="36"/>
          <w:b w:val="1"/>
          <w:bCs w:val="1"/>
        </w:rPr>
        <w:t xml:space="preserve">【篇8】学校组织生活会发言材料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【篇9】学校组织生活会发言材料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【篇10】学校组织生活会发言材料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