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主题党日点评发言范文七篇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意识形态是系统地反映社会经济形态、政治制度和文化模式的思想体系。以下是小编整理的主题党日点评发言范文七篇，仅供参考，大家一起来看看吧。第一篇: 主题党日点评发言　　党员领导干部以普通党员身份参加所在党支部的组织生活会，是《党章》的规定，是党...</w:t>
      </w:r>
    </w:p>
    <w:p>
      <w:pPr>
        <w:ind w:left="0" w:right="0" w:firstLine="560"/>
        <w:spacing w:before="450" w:after="450" w:line="312" w:lineRule="auto"/>
      </w:pPr>
      <w:r>
        <w:rPr>
          <w:rFonts w:ascii="宋体" w:hAnsi="宋体" w:eastAsia="宋体" w:cs="宋体"/>
          <w:color w:val="000"/>
          <w:sz w:val="28"/>
          <w:szCs w:val="28"/>
        </w:rPr>
        <w:t xml:space="preserve">意识形态是系统地反映社会经济形态、政治制度和文化模式的思想体系。以下是小编整理的主题党日点评发言范文七篇，仅供参考，大家一起来看看吧。[_TAG_h2]第一篇: 主题党日点评发言</w:t>
      </w:r>
    </w:p>
    <w:p>
      <w:pPr>
        <w:ind w:left="0" w:right="0" w:firstLine="560"/>
        <w:spacing w:before="450" w:after="450" w:line="312" w:lineRule="auto"/>
      </w:pPr>
      <w:r>
        <w:rPr>
          <w:rFonts w:ascii="宋体" w:hAnsi="宋体" w:eastAsia="宋体" w:cs="宋体"/>
          <w:color w:val="000"/>
          <w:sz w:val="28"/>
          <w:szCs w:val="28"/>
        </w:rPr>
        <w:t xml:space="preserve">　　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　　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　　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　　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　　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　　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主题党日点评发言</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根据镇党委安排，我今天来参加我们支部班子20xx年度组织生活会和民主评议党员工作，通过刚才会议的召开，我认为这次组织生活会有以下几个特点：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主题党日点评发言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w:t>
      </w:r>
    </w:p>
    <w:p>
      <w:pPr>
        <w:ind w:left="0" w:right="0" w:firstLine="560"/>
        <w:spacing w:before="450" w:after="450" w:line="312" w:lineRule="auto"/>
      </w:pPr>
      <w:r>
        <w:rPr>
          <w:rFonts w:ascii="宋体" w:hAnsi="宋体" w:eastAsia="宋体" w:cs="宋体"/>
          <w:color w:val="000"/>
          <w:sz w:val="28"/>
          <w:szCs w:val="28"/>
        </w:rPr>
        <w:t xml:space="preserve">　　 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主题党日点评发言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主题党日点评发言</w:t>
      </w:r>
    </w:p>
    <w:p>
      <w:pPr>
        <w:ind w:left="0" w:right="0" w:firstLine="560"/>
        <w:spacing w:before="450" w:after="450" w:line="312" w:lineRule="auto"/>
      </w:pPr>
      <w:r>
        <w:rPr>
          <w:rFonts w:ascii="宋体" w:hAnsi="宋体" w:eastAsia="宋体" w:cs="宋体"/>
          <w:color w:val="000"/>
          <w:sz w:val="28"/>
          <w:szCs w:val="28"/>
        </w:rPr>
        <w:t xml:space="preserve">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主题党日点评发言</w:t>
      </w:r>
    </w:p>
    <w:p>
      <w:pPr>
        <w:ind w:left="0" w:right="0" w:firstLine="560"/>
        <w:spacing w:before="450" w:after="450" w:line="312" w:lineRule="auto"/>
      </w:pPr>
      <w:r>
        <w:rPr>
          <w:rFonts w:ascii="宋体" w:hAnsi="宋体" w:eastAsia="宋体" w:cs="宋体"/>
          <w:color w:val="000"/>
          <w:sz w:val="28"/>
          <w:szCs w:val="28"/>
        </w:rPr>
        <w:t xml:space="preserve">党员领导干部以普通党员身份参加所在党支部的组织生活会，是《党章》的规定，是党员应尽的责任和义务，也是密切联系群众、接受群众监督的重要渠道。今天，我作为一名普通党员，参加办公室党支部的组织生活，和大家一起学习交流、共同提高，感到很高兴。刚才听了大家的发言，深受启发、很受教育，每位党员严肃认真、精益求精，在自评中都开门见山、对标细照，相互评议都真心诚意、坦诚中肯，听取评议的同志都态度诚恳、虚心接受。认为这次组织生活会开得非常好、非常成功，达到了预期的效果。局党组对办公室的工作一直是十分放心、十分肯定、十分满意的，办公室全体同志为全局工作，付出了艰辛努力和心血汗水，做了大量卓有成效的工作，借此机会，向大家表示感谢！下面，结合工作实际，谈几点期望，与大家共勉。</w:t>
      </w:r>
    </w:p>
    <w:p>
      <w:pPr>
        <w:ind w:left="0" w:right="0" w:firstLine="560"/>
        <w:spacing w:before="450" w:after="450" w:line="312" w:lineRule="auto"/>
      </w:pPr>
      <w:r>
        <w:rPr>
          <w:rFonts w:ascii="宋体" w:hAnsi="宋体" w:eastAsia="宋体" w:cs="宋体"/>
          <w:color w:val="000"/>
          <w:sz w:val="28"/>
          <w:szCs w:val="28"/>
        </w:rPr>
        <w:t xml:space="preserve">第一要始终坚守一颗“忠心”，做到以身许党。习近平总书记在视察中办时强调，“对党绝对忠诚是中办工作的生命线、根本点，没有绝对忠诚绝对不行”。绝对忠诚是办公室人员最重要的政治品格。古人云“为人谋而不忠乎”?共产党人更应彰显这种品格。办公室要大力弘扬以身许党的精神，始终牢记自己的第一身份是共产党员，第一责任是为党工作，自觉以党的旗帜为旗帜、以党的方向为方向、以党的意志为意志，不断加强对习近平新时代中国特色社会主义思想的研学，真正做到学懂弄通做实，在学思践悟中强化“四个意识”、坚定“四个自信”，自觉把“两个维护”落实到一言一行上，始终保持强大的政治定力，挺起共产党人的精神脊梁。</w:t>
      </w:r>
    </w:p>
    <w:p>
      <w:pPr>
        <w:ind w:left="0" w:right="0" w:firstLine="560"/>
        <w:spacing w:before="450" w:after="450" w:line="312" w:lineRule="auto"/>
      </w:pPr>
      <w:r>
        <w:rPr>
          <w:rFonts w:ascii="宋体" w:hAnsi="宋体" w:eastAsia="宋体" w:cs="宋体"/>
          <w:color w:val="000"/>
          <w:sz w:val="28"/>
          <w:szCs w:val="28"/>
        </w:rPr>
        <w:t xml:space="preserve">第二要始终捧着一颗“公心”，做到全力尽责。我们必须要牢固树立高度自觉的大局意识，把工作放到大局中去思考、定位、摆布，开拓创新、锐意进取，使各项工作和服务紧贴全局需要。要善谋不乱谋，决策参谋想在前。无论是办文、办会，还是办事，都要首先考虑党组有什么精神、领导有什么意图、怎样办才更符合X局工作要求和领导意图，做到想领导之所想、悟领导之所悟、急领导之所急，做到谋之有方、谋之有度、谋之有为。要到位不越位，协调服务做在前。要在党组决策中当配角，在协调服务中唱主角，做到参与不干预、协助不越权、尽责不失职，办事不多事、帮忙不添乱、补台不拆台，服从不盲从、创新不标新、有功不争功，确保各项工作之间无缝对接，协同运转。要担当不耽搁，推动落实冲在前。办公室的同志要牢固树立求真务实的理念，充分发挥督察落实的职能，在狠抓落实上不犹豫、想办法、下真功，确保政令畅通。</w:t>
      </w:r>
    </w:p>
    <w:p>
      <w:pPr>
        <w:ind w:left="0" w:right="0" w:firstLine="560"/>
        <w:spacing w:before="450" w:after="450" w:line="312" w:lineRule="auto"/>
      </w:pPr>
      <w:r>
        <w:rPr>
          <w:rFonts w:ascii="宋体" w:hAnsi="宋体" w:eastAsia="宋体" w:cs="宋体"/>
          <w:color w:val="000"/>
          <w:sz w:val="28"/>
          <w:szCs w:val="28"/>
        </w:rPr>
        <w:t xml:space="preserve">第三要始终拥有一颗“细心”，做到精益求精。认真负责是做好办公室工作的重要前提。每项工作都要精益求精做到最好，要让自己满意，让领导满意，让同志们羡慕，有这样一种极端负责的态度，任何时候领导都会很看重。办公室工作无小事，值班、会议通知、发文核稿、座次安排、后勤服务、接待等这些看似都是“小事”，但稍有不慎就会导致办公室的整个工作脱节，这就要求我们必须养成事无巨细，凡事往细里想、向深处做的习惯。大家要按照“零失误、零差错、零容忍”的要求，坚持严谨细致、一丝不苟、精益求精的工作作风，切忌因事小不为、因事杂乱为、因事难怕为，始终高质量、高标准的要求自己，在战略上举重若轻，战术上举轻若重，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四要始终高悬一颗“戒心”，做到廉洁从政。我们办公室的同志长期在领导身边工作，往往被人高看一眼，很容易成为别有用心之人瞄准的“猎物”。因此，大家要牢牢守住思想防线，自觉把“廉洁自律”作为工作信条，严格遵守，率先垂范，管得住小节、经得起诱惑、耐得住清贫、把得住原则，坚决不踩“红线”半厘、时刻不越“雷池”半步。要坚守为人准则，慎独慎微，洁身自好，尤其不能打着领导的幌子谋私利，自觉做到不仁之人不当、不义之财不取、不理之言不说、不规之事不做，切实维护区委的权威和形象。特别要强调一下，现在办公室年轻干部比较多，大家务必要注重小节、慎独慎初，见微知著，防微杜渐，踏踏实实做人，勤勤恳恳做事，老老实实做人，在自律中提升，在坚守中成长。</w:t>
      </w:r>
    </w:p>
    <w:p>
      <w:pPr>
        <w:ind w:left="0" w:right="0" w:firstLine="560"/>
        <w:spacing w:before="450" w:after="450" w:line="312" w:lineRule="auto"/>
      </w:pPr>
      <w:r>
        <w:rPr>
          <w:rFonts w:ascii="宋体" w:hAnsi="宋体" w:eastAsia="宋体" w:cs="宋体"/>
          <w:color w:val="000"/>
          <w:sz w:val="28"/>
          <w:szCs w:val="28"/>
        </w:rPr>
        <w:t xml:space="preserve">办公室同志要懂规矩、守纪律、讲团结，要高度重视专题组织生活会上互相提出的批评意见，以有则改之、无则加勉的态度，找准自身存在的问题，制定整改措施，努力做好今后各项工作。特别是对于文字水平不均衡的问题，工作规范化的问题，年轻同志培养不够的问题，理论学习不深入的问题要拿出务实举措，认真整改。</w:t>
      </w:r>
    </w:p>
    <w:p>
      <w:pPr>
        <w:ind w:left="0" w:right="0" w:firstLine="560"/>
        <w:spacing w:before="450" w:after="450" w:line="312" w:lineRule="auto"/>
      </w:pPr>
      <w:r>
        <w:rPr>
          <w:rFonts w:ascii="宋体" w:hAnsi="宋体" w:eastAsia="宋体" w:cs="宋体"/>
          <w:color w:val="000"/>
          <w:sz w:val="28"/>
          <w:szCs w:val="28"/>
        </w:rPr>
        <w:t xml:space="preserve">平时，我对办公室同志工作上要求的比较严，生活上关心关爱不够，下一步我会更加关注同志们的工作和生活，同志们有什么思想上的包袱也可以及时向我反映，办公室是由我分管的，我们的沟通渠道是畅通的，我也欢迎大家向我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第七篇: 主题党日点评发言</w:t>
      </w:r>
    </w:p>
    <w:p>
      <w:pPr>
        <w:ind w:left="0" w:right="0" w:firstLine="560"/>
        <w:spacing w:before="450" w:after="450" w:line="312" w:lineRule="auto"/>
      </w:pPr>
      <w:r>
        <w:rPr>
          <w:rFonts w:ascii="宋体" w:hAnsi="宋体" w:eastAsia="宋体" w:cs="宋体"/>
          <w:color w:val="000"/>
          <w:sz w:val="28"/>
          <w:szCs w:val="28"/>
        </w:rPr>
        <w:t xml:space="preserve">　　不忘初心 牢记使命 紧跟党走</w:t>
      </w:r>
    </w:p>
    <w:p>
      <w:pPr>
        <w:ind w:left="0" w:right="0" w:firstLine="560"/>
        <w:spacing w:before="450" w:after="450" w:line="312" w:lineRule="auto"/>
      </w:pPr>
      <w:r>
        <w:rPr>
          <w:rFonts w:ascii="宋体" w:hAnsi="宋体" w:eastAsia="宋体" w:cs="宋体"/>
          <w:color w:val="000"/>
          <w:sz w:val="28"/>
          <w:szCs w:val="28"/>
        </w:rPr>
        <w:t xml:space="preserve">　　今天，我来给大家上一堂党课，主要结合目前正在开展的“讲忠诚、严纪律、立政德”专题警示教育，联系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年的36年里，中国经济年均增长9.8%，而同期世界经济年均增长仅为2.8%。我们用30多年的时间走完了西方发达国家上百年的发展道路。现在的中国已经成为世界第二大经济体，中国的话语权和世界影响力与日俱增。正如习近平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　　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　　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加强对党章、党规、马克思主义基本原理、新时代中国特色社会主义理论体系、习近平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在十二届全国人大一次会议闭幕式上，习近平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农民服务、为职工服务是供销社工作的的重要内容。在座各位党员都是职工群众的公仆和服务员，要牢固树立为职工群众服务的情怀，自觉实践党的根本宗旨。围绕群众所需所盼所想，带头干、带领干、带动干，共同推动企业和留守处各项工作开展。</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市社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周总理还规定“外地亲属进京看望他，一律住国务院招待所，住宿费由他支付”。这种自律境界值得我们学习。作为市供销社的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供销社的工作沟通协调多，工作中必然有大量人际交往。要坚持原则、划清界限、谨慎交友，自觉净化社交圈、生活圈、朋友圈。这里值得强调的是，在服务职工、服务租赁户的过程中，不是让大家远离职工、租赁户，不交朋友，而是坚持“亲”“清”的新型关系。“亲”，就是要坦荡的同职工和租赁户打交道，帮助解决实际困难。“清”，就是同职工和租赁户的关系要清白、纯洁，无贪心私心。要始终在规矩的范围内干事，决不能打着供销社的牌子搞关系、谋私利，决不能打着市社的旗号办私事，决不能借工作之便谋私利，全力维护党的威信和形象。要重家教、立家规、正家风。习近平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　　二是要主动。要在被动状态下主动做好工作，就一定要超前思维，把问题想在前面，把工作做到前头，并随着市社党委工作的进展而推进，围绕市社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　　四要讲团结。团结出凝聚力，团结出战斗力，团结出生产力，团结是搞好工作的先决条件。大家一定都要树立一盘棋思想，同事之间、科室之间，留守处之间，既要各尽其责，又要相互团结，相互配合，相互支持，齐心协力把工作做好。科室之间协作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&gt;　　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　　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　　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　　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巧为”巧在办法好，实用管用，把握了工作实践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　　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　　五是要重在“廉为”。既干事又干净，这是党性修养的基本要求。习近平总书记讲，当官就不能想发财，想发财就不要想当官。他还提出了“三严三实”的新要求。“三严三实”阐述了改进作风的新，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2025-05-02T03:34:53+08:00</dcterms:created>
  <dcterms:modified xsi:type="dcterms:W3CDTF">2025-05-02T03:34:53+08:00</dcterms:modified>
</cp:coreProperties>
</file>

<file path=docProps/custom.xml><?xml version="1.0" encoding="utf-8"?>
<Properties xmlns="http://schemas.openxmlformats.org/officeDocument/2006/custom-properties" xmlns:vt="http://schemas.openxmlformats.org/officeDocument/2006/docPropsVTypes"/>
</file>