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民主生活会个人发言【11篇】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民主生活会个人发言【11篇】，仅供参考，欢迎大家阅读。[_TAG_h2]第1篇: 民主生活会个人发言</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xxx新时代中国特色社会主义思想不够深入。对新战略、新使命、新要求学习领会不深、不细、流于形式，仅仅局限于会议精神的传达和表面的学习，没有很好地把思想、工作和生活实际与xxx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xxx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民主生活会个人发言</w:t>
      </w:r>
    </w:p>
    <w:p>
      <w:pPr>
        <w:ind w:left="0" w:right="0" w:firstLine="560"/>
        <w:spacing w:before="450" w:after="450" w:line="312" w:lineRule="auto"/>
      </w:pPr>
      <w:r>
        <w:rPr>
          <w:rFonts w:ascii="宋体" w:hAnsi="宋体" w:eastAsia="宋体" w:cs="宋体"/>
          <w:color w:val="000"/>
          <w:sz w:val="28"/>
          <w:szCs w:val="28"/>
        </w:rPr>
        <w:t xml:space="preserve">　　习近平总书记关于“三严三实”的重要论述朴实具体，语重心长，是新时期对干部作风建设的新要求，是给广大党员干部上了一堂生动的党课。这既是对中央“八项规定”、“六项禁令”、反“四风”精神的延续和深化;也是党在全面深化改革的新形势下，进一步加强作风建设特别是领导作风建设的新要求。我通过结合党的群众路线教育实践活动，深入学习贯彻落实总书记重要讲话精神，在原原本本认真学习规定书目的基础上，还结合工作实际，深刻研读习近平总书记“三严三实”有关篇目，领会“三严三实”的深刻内涵、精神实质以及对学院职业教育工作的指导意义。</w:t>
      </w:r>
    </w:p>
    <w:p>
      <w:pPr>
        <w:ind w:left="0" w:right="0" w:firstLine="560"/>
        <w:spacing w:before="450" w:after="450" w:line="312" w:lineRule="auto"/>
      </w:pPr>
      <w:r>
        <w:rPr>
          <w:rFonts w:ascii="宋体" w:hAnsi="宋体" w:eastAsia="宋体" w:cs="宋体"/>
          <w:color w:val="000"/>
          <w:sz w:val="28"/>
          <w:szCs w:val="28"/>
        </w:rPr>
        <w:t xml:space="preserve">　　近段时间，根据群众线路教育活动的整体安排，我以“三严三实”为衡量标尺，从思想深处、从履职行权、从日常生活等方方面面，对照检查、提升自己，涤荡歪风邪气，树立昂扬正气，使自己在今后想问题、干工作、办事情的过程中，能够自觉按照“三严三实”的要求，自我教育、自我提高、自我完善，不断增强用“三严三实”武装头脑、指导工作实践的坚定性和自觉性。</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通过学习、对照，我进行了自我剖析，深刻反思自身存在的问题，重点查找不足，并对存在问题的原因进行了深层次剖析。</w:t>
      </w:r>
    </w:p>
    <w:p>
      <w:pPr>
        <w:ind w:left="0" w:right="0" w:firstLine="560"/>
        <w:spacing w:before="450" w:after="450" w:line="312" w:lineRule="auto"/>
      </w:pPr>
      <w:r>
        <w:rPr>
          <w:rFonts w:ascii="宋体" w:hAnsi="宋体" w:eastAsia="宋体" w:cs="宋体"/>
          <w:color w:val="000"/>
          <w:sz w:val="28"/>
          <w:szCs w:val="28"/>
        </w:rPr>
        <w:t xml:space="preserve">　　一是在学习上，忽视了理论学习，放松了主观世界的自我改造。没有系统地学习政治理论，仅仅停留在了解一些规定部分上，没有结合自身工作生活和学习实际，进行认真思考，深入剖析，真正理解的政治理论更少。学习上存在畏难情绪，真正投入学习的时间不多，有时比较懒惰，做不到挤时间学习。虽然学了些政策理论和业务知识，但浮于表面的多。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在党性上，主要是宗旨意识有所淡薄，群众观念弱化。党的宗旨是全心全意为人民服务，也是衡量一位党员干部行为准则的最高标准。作为一名在机关工作的党员，只有把自己工作融进到为群众服务中，才能实现其本身价值。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在工作上，主要是缺乏主动性和勇于创新的胆识。没有充分发挥主观能动性，局限于上级布置什么做什么，有时产生的新想法也只是停留于心动而无行动的状态。不敢打破原有框框，求稳怕难，碰到新情况、新问题凭经验考虑问题多。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差距，政治理论修养不到家，政治纪律约束有所放松。中国特色社会主义理论体系、习近平总书记系列讲话精神系统学习不够，没有把理论学习放在应有的位置，对政治理论的学习只满足于记住几条重要论断和几句讲话，凭兴趣、凭爱好学习，缺乏自加压力的主动性和自觉性，与正确的世界观、人生观、价值观存在偏差，离党章要求还有差距，忽视了理论与实践的辨证唯物关系，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缺乏干事创业的激情，对践行党的群众路线思想认识不到位，在工作上坚持原则不够。在解放思想，更新观念，创新工作方法和手段方面有所欠缺。研究情况多、解决问题少，创造性开展工作的能力不足。</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归根结底可以说都是世界观改造不深、党性原则要求不严。对坚持群众观点的重要性认识不足，工作精神状态不佳，对坚持改造世界观、人生观和价值观的重要性认识不足，宗旨观念不牢、群众观点不强，没有从思想深处搞明白\"为了谁、依靠谁、我是谁\"，没有自觉地把办人民满意教育做为最高的工作目标。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下一步，我将以这次民主生活会为契机，针对自身存在的问题和不足，认真反思，努力改进，全力推进各项工作落实。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把加强政治理论学习摆在自身建设的首要位置，努力掌握马克思主义的立场、观点、方法，掌握党的基本理论的科学体系和精神实质，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加强业务知识的学习，结合学院实际，全面熟悉掌握各项业务知识，做到真学、真懂、真信、真用，不断提高理论和工作水平;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树立无私奉献和艰苦奋斗的精神。要深入基层，联系群众，倾听群众意见，努力做到善于克服消极思维、模糊认识所造成的各种束缚，破除急躁情绪，迎难而上，积极工作，不断完善和提高自己，脚踏实地的投入到工作中去，努力提高工作能力和服务水平。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学院科学快速发展，及时向学院党委提供科学有力、分析有据、价值重要的决策参考。通过实现学习方式、工作理念、工作手段和工作机制的创新，最终达到工作成效的不断提高。要不断总结和完善工作经验，提出新思路、新方案，拿出新举措，开创工作新局面。始终围绕分管工作，贯彻落实上级党政各项决策和部署，严格执行各项规章制度，尽职尽责做好各项工作。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自觉抵制形式主义、官僚主义、享乐主义和奢靡之风的侵蚀，自觉接受党内监督、社会监督和群众监督。用“言者无罪，闻者足戒”“有则改之，无则加勉”的态度对待监督，才能听到真话，发现问题，不断完善自己。时刻以《党章》从严要求自己，进一步规范自身从政行为，自觉拒腐防变，增强慎独意识和自律观念，做到勤政务实、勤俭节约、秉公用权、生活正派。坚持和发扬艰苦奋斗的优良传统，珍重自己的人格、家庭和荣誉，经常检点自己的思想和行为，始终保持昂扬向上、奋发进取的精神状态，自觉接受党组织和群众的监督，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　　要把“三严三实”作为一面镜子，经常照一照自己;作为一把尺子，经常量一量自己，看看是不是达标合格。要把“三严三实”内化于心、外化于行，自觉加强党性修养，坚定理想信念，坚定道路自信、理论自信、制度自信，始终解决好世界观、人生观、价值观这个“总开关”问题。要以低调务实、埋头苦干的作风，勇于负责、勇于担当，扎实推进各项分管工作，努力提升学院工作水平，把贯彻落实“三严三实”落实到具体行动上、落实到实际工作中。</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民主生活会个人发言</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民主生活会个人发言</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民主生活会个人发言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老秘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第7篇: 民主生活会个人发言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民主生活会个人发言</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民主生活会个人发言</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2025-06-17T08:44:20+08:00</dcterms:created>
  <dcterms:modified xsi:type="dcterms:W3CDTF">2025-06-17T08:44:20+08:00</dcterms:modified>
</cp:coreProperties>
</file>

<file path=docProps/custom.xml><?xml version="1.0" encoding="utf-8"?>
<Properties xmlns="http://schemas.openxmlformats.org/officeDocument/2006/custom-properties" xmlns:vt="http://schemas.openxmlformats.org/officeDocument/2006/docPropsVTypes"/>
</file>