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202_年英语演讲稿作文5篇范文</w:t>
      </w:r>
      <w:bookmarkEnd w:id="1"/>
    </w:p>
    <w:p>
      <w:pPr>
        <w:jc w:val="center"/>
        <w:spacing w:before="0" w:after="450"/>
      </w:pPr>
      <w:r>
        <w:rPr>
          <w:rFonts w:ascii="Arial" w:hAnsi="Arial" w:eastAsia="Arial" w:cs="Arial"/>
          <w:color w:val="999999"/>
          <w:sz w:val="20"/>
          <w:szCs w:val="20"/>
        </w:rPr>
        <w:t xml:space="preserve">来源：网络  作者：倾听心灵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由于演讲并无界说，一百个人就有一百种讲法，重要契合本身的身份、性格和年纪特色，用真情实感去讲就行了。最具挑战性是由于演讲的是你的心声、你的情感，要用“心”去讲，去叙说，应该是声情并茂、声随情走而得到的一种提高。所以，说演讲最难的是：言语情感...</w:t>
      </w:r>
    </w:p>
    <w:p>
      <w:pPr>
        <w:ind w:left="0" w:right="0" w:firstLine="560"/>
        <w:spacing w:before="450" w:after="450" w:line="312" w:lineRule="auto"/>
      </w:pPr>
      <w:r>
        <w:rPr>
          <w:rFonts w:ascii="宋体" w:hAnsi="宋体" w:eastAsia="宋体" w:cs="宋体"/>
          <w:color w:val="000"/>
          <w:sz w:val="28"/>
          <w:szCs w:val="28"/>
        </w:rPr>
        <w:t xml:space="preserve">由于演讲并无界说，一百个人就有一百种讲法，重要契合本身的身份、性格和年纪特色，用真情实感去讲就行了。最具挑战性是由于演讲的是你的心声、你的情感，要用“心”去讲，去叙说，应该是声情并茂、声随情走而得到的一种提高。所以，说演讲最难的是：言语情感的精确开释和操控，因而操练演讲技巧就十分有必要。下面给大家分享一些关于20_年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20_年英语演讲稿作文(1)</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20_年英语演讲稿作文(2)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20_年英语演讲稿作文(3)</w:t>
      </w:r>
    </w:p>
    <w:p>
      <w:pPr>
        <w:ind w:left="0" w:right="0" w:firstLine="560"/>
        <w:spacing w:before="450" w:after="450" w:line="312" w:lineRule="auto"/>
      </w:pPr>
      <w:r>
        <w:rPr>
          <w:rFonts w:ascii="宋体" w:hAnsi="宋体" w:eastAsia="宋体" w:cs="宋体"/>
          <w:color w:val="000"/>
          <w:sz w:val="28"/>
          <w:szCs w:val="28"/>
        </w:rPr>
        <w:t xml:space="preserve">Accept the Gift from Life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w:t>
      </w:r>
    </w:p>
    <w:p>
      <w:pPr>
        <w:ind w:left="0" w:right="0" w:firstLine="560"/>
        <w:spacing w:before="450" w:after="450" w:line="312" w:lineRule="auto"/>
      </w:pPr>
      <w:r>
        <w:rPr>
          <w:rFonts w:ascii="宋体" w:hAnsi="宋体" w:eastAsia="宋体" w:cs="宋体"/>
          <w:color w:val="000"/>
          <w:sz w:val="28"/>
          <w:szCs w:val="28"/>
        </w:rPr>
        <w:t xml:space="preserve">exciting and mysterious changes take place. Boys， apparently become moreambitious. Girls， in some ways， start to dream and become more sensitive aboutthe world. All in all， as if our emotions become much stronger， somehow we’realways trapped in circles and struggling against something that can’t be changedanyway. We complain about how fragile our friendship is， how little people knowabout us， how unfair the life is，etc. It seems that every time we fail， we blameit to the tough conditions we’re in， while never notice a problem insideourselves，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20_年英语演讲稿作文(4)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20_年英语演讲稿作文(5)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2025-08-08T22:46:14+08:00</dcterms:created>
  <dcterms:modified xsi:type="dcterms:W3CDTF">2025-08-08T22:46:14+08:00</dcterms:modified>
</cp:coreProperties>
</file>

<file path=docProps/custom.xml><?xml version="1.0" encoding="utf-8"?>
<Properties xmlns="http://schemas.openxmlformats.org/officeDocument/2006/custom-properties" xmlns:vt="http://schemas.openxmlformats.org/officeDocument/2006/docPropsVTypes"/>
</file>