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民主生活会发言提纲【3篇】</w:t>
      </w:r>
      <w:bookmarkEnd w:id="1"/>
    </w:p>
    <w:p>
      <w:pPr>
        <w:jc w:val="center"/>
        <w:spacing w:before="0" w:after="450"/>
      </w:pPr>
      <w:r>
        <w:rPr>
          <w:rFonts w:ascii="Arial" w:hAnsi="Arial" w:eastAsia="Arial" w:cs="Arial"/>
          <w:color w:val="999999"/>
          <w:sz w:val="20"/>
          <w:szCs w:val="20"/>
        </w:rPr>
        <w:t xml:space="preserve">来源：网络  作者：清幽竹影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以下是为大家整理的关于民主生活会发言提纲的文章3篇 ,欢迎品鉴！民主生活会发言提纲篇1　　根据中央、省委巡视整改工作要求，在认真学习习近平总...</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民主生活会发言提纲篇1</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一是协助党委落实党风廉政建设主体责任有欠缺。×年以来，未成立党风廉政建设领导小组，未听取党风廉政建设和反腐败工作专题汇报，×年未对党风廉政建设和反腐败工作任务进行责任分解。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工作，并兼任×等×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件次线索有×件次来源于信访举报和上级部门交办或转办。执纪审查还不够精准和规范。×年×月，学校纪委在调查×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年，省委巡视组共反馈了×个需整改的问题，其中×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民主生活会发言提纲篇2</w:t>
      </w:r>
    </w:p>
    <w:p>
      <w:pPr>
        <w:ind w:left="0" w:right="0" w:firstLine="560"/>
        <w:spacing w:before="450" w:after="450" w:line="312" w:lineRule="auto"/>
      </w:pPr>
      <w:r>
        <w:rPr>
          <w:rFonts w:ascii="宋体" w:hAnsi="宋体" w:eastAsia="宋体" w:cs="宋体"/>
          <w:color w:val="000"/>
          <w:sz w:val="28"/>
          <w:szCs w:val="28"/>
        </w:rPr>
        <w:t xml:space="preserve">　　按照脱贫攻坚巡视考核整改专题民主生活会相关要求,坚持以习近平新时代中国特色社会主义思想为指导，深入学习中省咸各级脱贫攻坚精神和要求，聚焦主题、紧扣标准，广泛听取各方意见建议，认真查摆剖析自身问题，深刻自我反思和对照检查。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在思想认识不到位方面，主要有2个问题。一是理论学习不够系统。虽然注重了对习近平总书记关于扶贫工作、巡视工作重要论述的学习理解，但大多数时间忙于政府综合口繁杂的事务，对理论学习有时存在放松现象，系统钻研不够到位。二是学以致用还有差距。虽然能够认真学习习近平总书记关于扶贫工作的重要论述，并做到入心入脑，但工作中学用结合、学以致用还有差距，理论指导实践的作用发挥不够充分。</w:t>
      </w:r>
    </w:p>
    <w:p>
      <w:pPr>
        <w:ind w:left="0" w:right="0" w:firstLine="560"/>
        <w:spacing w:before="450" w:after="450" w:line="312" w:lineRule="auto"/>
      </w:pPr>
      <w:r>
        <w:rPr>
          <w:rFonts w:ascii="宋体" w:hAnsi="宋体" w:eastAsia="宋体" w:cs="宋体"/>
          <w:color w:val="000"/>
          <w:sz w:val="28"/>
          <w:szCs w:val="28"/>
        </w:rPr>
        <w:t xml:space="preserve">　　2、在责任落实不到位方面，主要有2个问题。一是调查研究不够深入。平时工作中虽然与市级相关领导和部门、镇办同志研究脱贫攻坚工作，也在打造产业扶贫点、危房改造等方面提出了一些意见和建议，但是由于自己没有具体分管，一定程度上存在怕越权、怕越位的思想，对分管之外的产业扶贫、危房改造等“八个一批”政策落实情况，调查研究不够深入，后期落实缺乏扭住不放、一抓到底的“鳄鱼精神”。二是压力传导不够有力。在分管领域和包抓镇办脱贫攻坚工作中，自己能够深入一线检查指导、安排推进，并做好了朱良村的包联包抓工作。但考虑到基层同志的辛苦，对调研检查中发现的问题，只是提出整改标准和时限要求，对基层同志批评教育不够严厉，导致基层压力传导不够有力。</w:t>
      </w:r>
    </w:p>
    <w:p>
      <w:pPr>
        <w:ind w:left="0" w:right="0" w:firstLine="560"/>
        <w:spacing w:before="450" w:after="450" w:line="312" w:lineRule="auto"/>
      </w:pPr>
      <w:r>
        <w:rPr>
          <w:rFonts w:ascii="宋体" w:hAnsi="宋体" w:eastAsia="宋体" w:cs="宋体"/>
          <w:color w:val="000"/>
          <w:sz w:val="28"/>
          <w:szCs w:val="28"/>
        </w:rPr>
        <w:t xml:space="preserve">　　3、在工作推进不扎实方面，主要有2个问题。一是高质量推动脱贫攻坚工作不够到位。在推进脱贫攻坚工作中，只注重了政策的全面落实，高质量推动帮扶政策兑现还不够到位。比如：对产业扶贫和项目资金方面研究的不深不透，有时只注重了政策尽快落实，但产业扶贫质量不够高，扶贫资金与产业发展联系不够紧密。就业扶贫方面，对就业培训只强调了面上的工作，对培训效果跟踪问效不及时，导致就业技能培训针对性有待进一步提升。二是工作创新不够大胆。有时对扶贫对象和政策研究不够深入、全面、精准，导致工作中大胆创新不够。比如，推进兜底保障时，只注重落实兜底保障政策，没有充分发挥兜底保障对象的土地等资源作用，导致兜底对象在实现多重收益方面不够到位。</w:t>
      </w:r>
    </w:p>
    <w:p>
      <w:pPr>
        <w:ind w:left="0" w:right="0" w:firstLine="560"/>
        <w:spacing w:before="450" w:after="450" w:line="312" w:lineRule="auto"/>
      </w:pPr>
      <w:r>
        <w:rPr>
          <w:rFonts w:ascii="宋体" w:hAnsi="宋体" w:eastAsia="宋体" w:cs="宋体"/>
          <w:color w:val="000"/>
          <w:sz w:val="28"/>
          <w:szCs w:val="28"/>
        </w:rPr>
        <w:t xml:space="preserve">　　4、在纪律作风不过硬方面，主要有2个问题。一是存在好人主义思想。对个别一线扶贫干部工作不得力的问题，虽然及时提醒、现场指正，但批评不够严厉、追责不够到位。二是工作要求还不够高。深入基层时，面对一些扶贫干部对考虑工作不周全、统筹兼顾不够好等问题，未能做到跟踪问效、亲力亲为，一定程度上影响了扶贫效果。</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针对存在的主要问题，自己进行了认真反思，主要原因有以下几点。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系统。关于脱贫攻坚的重要性自己非常明确，也十分清楚党中央的要求和习总书记关于脱贫工作的讲话精神，并在工作中认真学习贯彻。但没有把理论学习放在重要位置，对理论学习有时存现学现用的现象，学习的计划性不够强，对各级政策和相关业务理论知识掌握缺乏系统性；同时，工作中有时存在以干代学的现象，对理论学习与实际工作结合不够紧密，导致对政策运用不够灵活精准、工作推进不扎实有力。</w:t>
      </w:r>
    </w:p>
    <w:p>
      <w:pPr>
        <w:ind w:left="0" w:right="0" w:firstLine="560"/>
        <w:spacing w:before="450" w:after="450" w:line="312" w:lineRule="auto"/>
      </w:pPr>
      <w:r>
        <w:rPr>
          <w:rFonts w:ascii="宋体" w:hAnsi="宋体" w:eastAsia="宋体" w:cs="宋体"/>
          <w:color w:val="000"/>
          <w:sz w:val="28"/>
          <w:szCs w:val="28"/>
        </w:rPr>
        <w:t xml:space="preserve">　　二是政策掌握不够精准。自己往往注重了对就业扶贫、兜底保障等分管领域脱贫攻坚政策的掌握，对分管之外的政策，从宏观方面学习得多，深入系统研究的不够到位，对“八个一批”扶贫政策掌握不够系统精准，导致在推进包抓镇村脱贫攻坚工作中方式方法不够灵活。同时，忽视了理论与实践的辨证唯物关系，对脱贫攻坚政策与实际结合不够紧密，对包抓镇村实际出现的问题研究不够深入精准，导致指导工作、解决问题的效力有所减弱。</w:t>
      </w:r>
    </w:p>
    <w:p>
      <w:pPr>
        <w:ind w:left="0" w:right="0" w:firstLine="560"/>
        <w:spacing w:before="450" w:after="450" w:line="312" w:lineRule="auto"/>
      </w:pPr>
      <w:r>
        <w:rPr>
          <w:rFonts w:ascii="宋体" w:hAnsi="宋体" w:eastAsia="宋体" w:cs="宋体"/>
          <w:color w:val="000"/>
          <w:sz w:val="28"/>
          <w:szCs w:val="28"/>
        </w:rPr>
        <w:t xml:space="preserve">　　三是调查研究不够深入。自己出身农家，对待群众有着深厚的感情，面对贫困群众的客观实际，也想了很多办法，但由于平时忙于政府综合口事务的时间较多，开展工作听取镇村干部汇报的多、与群众面对面交流相对较少，导致对脱贫工作规律性把握不够精准，站在群众立场研究包抓镇村产业扶贫、就业扶贫、兜底保障等方面做得不够精准到位。同时，由于工作中有时存在怕越权、怕越位的思想，深入基层调研时，过于注重分管领域的工作，对分管之外的工作调研不够深入，对群众的所需所盼掌握不够全面。</w:t>
      </w:r>
    </w:p>
    <w:p>
      <w:pPr>
        <w:ind w:left="0" w:right="0" w:firstLine="560"/>
        <w:spacing w:before="450" w:after="450" w:line="312" w:lineRule="auto"/>
      </w:pPr>
      <w:r>
        <w:rPr>
          <w:rFonts w:ascii="宋体" w:hAnsi="宋体" w:eastAsia="宋体" w:cs="宋体"/>
          <w:color w:val="000"/>
          <w:sz w:val="28"/>
          <w:szCs w:val="28"/>
        </w:rPr>
        <w:t xml:space="preserve">　　四是工作标准还不够高。自己能够始终从严从实要求自己，争做扶贫工作表率。但是由于时间和精力有限，有时安排部署分管领域、包抓镇村脱贫攻坚任务之后，认为部门和镇村都在努力抓好落实，自己亲自跟踪问效、督查跟进不够及时，导致基层压力传导不够到位。同时，面对20_年实现全面脱贫目标，认为这是一场持久战，考虑到一线同志的辛苦和付出，对一些小问题只是具体指出、点到为止，没有提出过高要求，导致工作标准和质量有所降低。</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针对查摆的问题，我将认真对待，努力从以下几个方面抓好整改落实。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是加强理论学习，提升思想境界。深入学习贯彻习近平新时代中国特色社会主义思想、习近平总书记关于扶贫工作、巡视工作的重要论述、习近平总书记在决战决胜脱贫攻坚座谈会上的重要讲话精神、专项巡视“回头看”、成效考核时的重要讲话，以及习近平总书记来陕考察重要讲话精神等各级精神要求，领会核心要义，把握精神实质，从增强“四个意识”、坚定“四个自信”、做到“两个维护”的高度，自觉增强决战决胜脱贫攻坚的责任感、使命感和紧迫感，在思想上政治上行动上自觉同党中央保持高度一致。同时，系统钻研脱贫攻坚政策业务知识，做到学用结合、知行合一，不断增强驾驭工作的能力，切实推动脱贫攻坚工作取得实效。</w:t>
      </w:r>
    </w:p>
    <w:p>
      <w:pPr>
        <w:ind w:left="0" w:right="0" w:firstLine="560"/>
        <w:spacing w:before="450" w:after="450" w:line="312" w:lineRule="auto"/>
      </w:pPr>
      <w:r>
        <w:rPr>
          <w:rFonts w:ascii="宋体" w:hAnsi="宋体" w:eastAsia="宋体" w:cs="宋体"/>
          <w:color w:val="000"/>
          <w:sz w:val="28"/>
          <w:szCs w:val="28"/>
        </w:rPr>
        <w:t xml:space="preserve">　　二是深入调查研究，增进血肉感情。始终把脱贫攻坚作为当前一项重大政治任务和改善民生重要举措，紧盯20_年决战决胜脱贫攻坚目标，牢记使命、不忘初心，沉下身子、深入一线、主动担当，切实做好分管领域、包抓镇村的脱贫攻坚和整改提高工作。充分发挥党员领导干部的示范带头作用，定期深入基层开展调查研究，与基层干部和贫困群众座谈交流，认真倾听群众呼声，虚心向群众请教，全面掌握群众所需所盼，主动带头为基层和群众讲政策、教方法、解难题、办实事，推动脱贫攻坚任务圆满完成。同时，逐级压实镇村干部、第一书记、包抓部门及帮扶责任人的责任，强化跟踪问效、督查指导，不断提升群众的获得感和满意度。</w:t>
      </w:r>
    </w:p>
    <w:p>
      <w:pPr>
        <w:ind w:left="0" w:right="0" w:firstLine="560"/>
        <w:spacing w:before="450" w:after="450" w:line="312" w:lineRule="auto"/>
      </w:pPr>
      <w:r>
        <w:rPr>
          <w:rFonts w:ascii="宋体" w:hAnsi="宋体" w:eastAsia="宋体" w:cs="宋体"/>
          <w:color w:val="000"/>
          <w:sz w:val="28"/>
          <w:szCs w:val="28"/>
        </w:rPr>
        <w:t xml:space="preserve">　　三是强化措施落实，提高攻坚质量。严格按照“三排查三清零”要求，对包抓镇村产业扶贫、教育扶贫、健康扶贫等措施和已脱贫户巩固成效，以及就业扶贫、兜底保障等分管领域政策落实情况全面排查，对发现问题夯实责任到岗到人，立即督促整改到位，确保各项政策措施全面落实。督促包抓镇村和分管部门，认真对标中央脱贫攻坚专项巡视“回头看”和国家成效考核反馈问题，特别是对就业扶贫、兜底保障、项目资金等反馈问题，逐条完善细化整改措施，建立健全整改台账，扎实抓好整改落实。同时，在抓创新、抓实效上做文章，建立健全脱贫攻坚巩固和防返贫长效机制，确保广大贫困群众稳定实现“两不愁、三保障”。</w:t>
      </w:r>
    </w:p>
    <w:p>
      <w:pPr>
        <w:ind w:left="0" w:right="0" w:firstLine="560"/>
        <w:spacing w:before="450" w:after="450" w:line="312" w:lineRule="auto"/>
      </w:pPr>
      <w:r>
        <w:rPr>
          <w:rFonts w:ascii="宋体" w:hAnsi="宋体" w:eastAsia="宋体" w:cs="宋体"/>
          <w:color w:val="000"/>
          <w:sz w:val="28"/>
          <w:szCs w:val="28"/>
        </w:rPr>
        <w:t xml:space="preserve">　　四是提高标准要求，锻造过硬作风。精准对标习近平总书记重要讲话、重要指示精神，经常对标反思、不断自我革新，定期开展批评与自我批评，持续筑牢以人民为中心的发展理念，只争朝夕、真抓实干，担当负责、冲在一线，大胆创新、灵活方式，以过高的标准、有力的行动、实在的业绩，推动为民服务水平持续提升。大力弘扬延安精神和“马上就办、办就办好”的作风，滋养初心、淬炼灵魂，艰苦奋斗、砥砺奋进，以钉钉子精神抓好分管领域脱贫攻坚工作落实。坚决摒弃老好人思想，严厉批评工作不积极、任务推进慢的人和事，积极挖掘打造脱贫攻坚工作亮点，推动20_年全市高质量实现决战决胜脱贫攻坚目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民主生活会发言提纲篇3</w:t>
      </w:r>
    </w:p>
    <w:p>
      <w:pPr>
        <w:ind w:left="0" w:right="0" w:firstLine="560"/>
        <w:spacing w:before="450" w:after="450" w:line="312" w:lineRule="auto"/>
      </w:pPr>
      <w:r>
        <w:rPr>
          <w:rFonts w:ascii="宋体" w:hAnsi="宋体" w:eastAsia="宋体" w:cs="宋体"/>
          <w:color w:val="000"/>
          <w:sz w:val="28"/>
          <w:szCs w:val="28"/>
        </w:rPr>
        <w:t xml:space="preserve">　　按照中央、省委、市委关于认真开好20_年度民主生活会的有关要求和局党委20_年民主生活会方案，我认真学习规定所学内容，扎实奠定思想基础，精准聚焦主题，逐一对照五个方面问题，紧密结合工作思想实际，深入开展谈心谈话、广泛征求意见建议，客观分析问题根源，明确整改措施和努力方向。现将个人剖析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理论学习不全面。主观上还是有松懈心理，对习近平新时代中国特色社会主义思想等党的先进政治理论时代背景、历史地位、哲学意蕴、理论贡献认识不深，学习中存在着“现用现学、急用急学、不用缓学”思想，如，在理论学习中用什么学什么，与XXXX、XXXX等结合密切的就学，与工作联系稍远的理论知识就浅显的学甚至不学。同时，还存在着学习上浅尝辄止的问题，对习近平新时代中国特色社会主义思想丰富内涵和精神实质理解不够透彻，对一些热点、焦点问题，理论联系实际不深、不透，不能做到融会贯通、举一反三，在学懂、弄通、做实的要求还有差距。</w:t>
      </w:r>
    </w:p>
    <w:p>
      <w:pPr>
        <w:ind w:left="0" w:right="0" w:firstLine="560"/>
        <w:spacing w:before="450" w:after="450" w:line="312" w:lineRule="auto"/>
      </w:pPr>
      <w:r>
        <w:rPr>
          <w:rFonts w:ascii="宋体" w:hAnsi="宋体" w:eastAsia="宋体" w:cs="宋体"/>
          <w:color w:val="000"/>
          <w:sz w:val="28"/>
          <w:szCs w:val="28"/>
        </w:rPr>
        <w:t xml:space="preserve">　　二是党性教育不严格。存在党性修养标准不高的问题。落实双重组织生活上，不能做到每次都参加主题党日、党费日相关活动。政治站位不够靠前，有时观察、分析、处理问题的敏锐性还不够强，对上级精神的理解有不深刻、不全面的情况，对意识形态工作的极端重要性和紧迫性认识程度还不够。</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省情、市情以及全省、全市XX经济发展、XX产业发展特点，细化出更广泛、更具体、更符合促进XX经济发展的有效对策，不能很好的服务于全市经济社会发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（二）在坚持和加强党的全面领导，充分发挥各级党委织的政治功能，团结带领党员干部职工不折不扣贯彻落实党中央决策部署方面存在的差距：</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存在贯彻执行中央和省市委的决策部署上，学习不精、领会不深的问题，存在对部门利益考虑多、对自身困难强调多，过多考虑全市XX实际情况，强调客观条件，不善于学习借鉴其他省会城市XX先进经验做法，导致在综合统筹推进XX经济发展上，结合全市实际不够，看的不远，前紧后松，抓细、抓实不够。</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入脑入心还留有空档，没有把请示报告制度上升到纪律规矩层面认识，在一些常规工作方面有时存在报告不及时或不报告的问题。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脱贫攻坚等工作方面存在的差距。</w:t>
      </w:r>
    </w:p>
    <w:p>
      <w:pPr>
        <w:ind w:left="0" w:right="0" w:firstLine="560"/>
        <w:spacing w:before="450" w:after="450" w:line="312" w:lineRule="auto"/>
      </w:pPr>
      <w:r>
        <w:rPr>
          <w:rFonts w:ascii="宋体" w:hAnsi="宋体" w:eastAsia="宋体" w:cs="宋体"/>
          <w:color w:val="000"/>
          <w:sz w:val="28"/>
          <w:szCs w:val="28"/>
        </w:rPr>
        <w:t xml:space="preserve">　　一是大局观念意识弱。结合XX发展实际思考研究不多，站位不高、看得不远，想问题、作决策、抓工作眼界不宽，立足于具体问题较多，站在XXX发展的宏观大局上考虑问题还不够。面对XXX扩大对外开放、XXXX规则运用等的重大机遇和省、市党委、政府对XXX发展的战略规划，存在畏难发愁情绪，缺乏披荆斩棘的信心和勇气，不敢啃“硬骨头”，工作怕出错、怕误事，在促进XXX经济发展各项工作的落实落细上，办法不多、路子不宽。</w:t>
      </w:r>
    </w:p>
    <w:p>
      <w:pPr>
        <w:ind w:left="0" w:right="0" w:firstLine="560"/>
        <w:spacing w:before="450" w:after="450" w:line="312" w:lineRule="auto"/>
      </w:pPr>
      <w:r>
        <w:rPr>
          <w:rFonts w:ascii="宋体" w:hAnsi="宋体" w:eastAsia="宋体" w:cs="宋体"/>
          <w:color w:val="000"/>
          <w:sz w:val="28"/>
          <w:szCs w:val="28"/>
        </w:rPr>
        <w:t xml:space="preserve">　　二是党员干部作用发挥不够。面对急难险重任务时，在如何激励分管党员干部担当作为，纠正分管处室干部出现不担当不作为上，思考不深，管理不够严格。“有难度的不想干，有风险的不敢干”现象和“怕出事、怕追责”的问题还没有从根本上得到解决。面对XXXX新形势和新任务，习惯于听领导和指挥组的安排，处理一些问题，有时想等领导表态后再办理，一定程度上缺乏勇挑重担的勇气和魄力，不同程度影响了工作推进落实。</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（四）学习贯彻党的十九届五中全会精神，对照党中央和省、市委提出的“十四五”经济社会发展主要目标和202_年远景目标，加强科学筹划，查找短板弱项方面存在的差距。</w:t>
      </w:r>
    </w:p>
    <w:p>
      <w:pPr>
        <w:ind w:left="0" w:right="0" w:firstLine="560"/>
        <w:spacing w:before="450" w:after="450" w:line="312" w:lineRule="auto"/>
      </w:pPr>
      <w:r>
        <w:rPr>
          <w:rFonts w:ascii="宋体" w:hAnsi="宋体" w:eastAsia="宋体" w:cs="宋体"/>
          <w:color w:val="000"/>
          <w:sz w:val="28"/>
          <w:szCs w:val="28"/>
        </w:rPr>
        <w:t xml:space="preserve">　　主要表现：用党的十九届五中全会学习成果转化能力较弱，先进理论指导工作实践较少，在学思践悟上还存在一定差距。在参加党委理论中心组学习、党的理论知识集中培训等学习活动中，只是听讲授、记笔记，联系XXX发展、对外开放、促进XXX发展等方面的思考不够；学习方法不够系统全面，学理论多、指导实践少，没有把学用结合、学以致用摆在重要位置。尤其是在学习党中央和省、市委提出的“十四五”经济社会发展主要目标和202_年远景目标中，没有认真逐项对照中央、省、市三级目标的内在联系，没有结合总书记、省委书记、市委书记进行《说明》，认真进行逐项对比学习、研判发展战略，从而将学习成果转化为科学谋划工作思路、研究解决工作难题的支持力，一定程度上致使自身在对XXX发展“十四五”规划，没有提出更多、更好、更有效的意见和建议。</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委）落实全面从严治党主体责任规定》，带头严守政治纪律和政治规矩，旗帜鲜明地批评和纠正违规违纪言行，锲而不舍落实中央八项规定精神，坚决反对形式主义官僚主义方面存在的差距。</w:t>
      </w:r>
    </w:p>
    <w:p>
      <w:pPr>
        <w:ind w:left="0" w:right="0" w:firstLine="560"/>
        <w:spacing w:before="450" w:after="450" w:line="312" w:lineRule="auto"/>
      </w:pPr>
      <w:r>
        <w:rPr>
          <w:rFonts w:ascii="宋体" w:hAnsi="宋体" w:eastAsia="宋体" w:cs="宋体"/>
          <w:color w:val="000"/>
          <w:sz w:val="28"/>
          <w:szCs w:val="28"/>
        </w:rPr>
        <w:t xml:space="preserve">　　一是党风廉政建设不到位。一岗双责落实不够好，在把党风廉政建设作为“责任田”和“份内事”上距离各级的要求还有差距和不足。对于管党治党政治责任认识不够，工作中过于注重经济社会发展，没有把党的廉政建设摆到同等位置上，督促分管处室业务工作多，对党风廉政建设工作过问督导少。党风廉政建设工作压力传导不足，分管处室负责人对“一岗双责”认识不够，致使工作中出现主动担责、落实责任不够，影响了党委履职尽责能力，不利于工作平稳落实和健康推进。开展党风廉政教育方式方法不新，执行中央八项规定精神落细落小、抓常抓早上做得还不到位。对自身要求有松懈，对艰苦奋斗、勤俭节约的优良传统有所淡化，如在督促办公室加强日常节约方面落实不够，全局下班后不关电脑、文印室电灯不能做到人走灯灭、文印室打印复印资料、办公用品浪费现象还不同程度存在。</w:t>
      </w:r>
    </w:p>
    <w:p>
      <w:pPr>
        <w:ind w:left="0" w:right="0" w:firstLine="560"/>
        <w:spacing w:before="450" w:after="450" w:line="312" w:lineRule="auto"/>
      </w:pPr>
      <w:r>
        <w:rPr>
          <w:rFonts w:ascii="宋体" w:hAnsi="宋体" w:eastAsia="宋体" w:cs="宋体"/>
          <w:color w:val="000"/>
          <w:sz w:val="28"/>
          <w:szCs w:val="28"/>
        </w:rPr>
        <w:t xml:space="preserve">　　二是“四风”问题仍有余留。对提高落实落实中央八项规定精神的思想自觉和行动自觉还不够，联系服务企业、基层不够不深入，调研问问题多、想方设法解决少；宣讲政策多、纾难解困实效少；电话指示、文件指导还时有发生。在日常工作中“四风”问题还未彻底根治，精文减会抓的不紧不实，“会多、文件多、材料多”的情况还没有得到彻底改善。倡导节约粮食方面，没有往家庭、亲属延伸，带头影响作用发挥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通过理性分析，产生问题的原因主要在以下几个方面：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学习领会贯彻落实不够。把工作重心放在了抓业务工作方面、抓XX经济复苏发展上，大局意识、全局意识有所下降，存在“只顾拉车，不看路”的问题，“全方位学习、多角度思考”“及时学、加强学”“活到老、学到老”的精神和劲头，没有做到一以贯之。习惯于坐在办公室里想办法、出主意，在吃透上级政策精神上不到位，制定政策不能很好地结合实际。</w:t>
      </w:r>
    </w:p>
    <w:p>
      <w:pPr>
        <w:ind w:left="0" w:right="0" w:firstLine="560"/>
        <w:spacing w:before="450" w:after="450" w:line="312" w:lineRule="auto"/>
      </w:pPr>
      <w:r>
        <w:rPr>
          <w:rFonts w:ascii="宋体" w:hAnsi="宋体" w:eastAsia="宋体" w:cs="宋体"/>
          <w:color w:val="000"/>
          <w:sz w:val="28"/>
          <w:szCs w:val="28"/>
        </w:rPr>
        <w:t xml:space="preserve">　　（二）从政治方面看，宗旨意识有所淡化。对政治理论学习抓的不紧，思想政治建设抓的不够牢，没有真正把加强党性修养、严肃党内政治生活作为必修课，不能很好地运用习近平新时代中国特色社会主义思想等党的最新理论成果指导工作实践，在学懂弄通做实上还需下硬功。把握人民日益增长的美好生活需要和不平衡不充分的发展之间的矛盾还不到位，由于工作繁忙，虽到企业和基层调研，但主动帮助解决问题不多，宗旨意识有所淡化。</w:t>
      </w:r>
    </w:p>
    <w:p>
      <w:pPr>
        <w:ind w:left="0" w:right="0" w:firstLine="560"/>
        <w:spacing w:before="450" w:after="450" w:line="312" w:lineRule="auto"/>
      </w:pPr>
      <w:r>
        <w:rPr>
          <w:rFonts w:ascii="宋体" w:hAnsi="宋体" w:eastAsia="宋体" w:cs="宋体"/>
          <w:color w:val="000"/>
          <w:sz w:val="28"/>
          <w:szCs w:val="28"/>
        </w:rPr>
        <w:t xml:space="preserve">　　（三）从组织方面看，缺乏严格的党性修养。客观上，我分管办公室、XX处、XXX处、XXX处以及XXX，在落实民主集中制中，参与研究XXX综合工作和自己分管XXX工作多，建议建言XX、XX、XX、XX、XX具体工作少，错误地认为抓这些项工作都有XX党委和分管领导，还有各处室具体负责。基于这种错误认识，在工作中就缺乏对在新时代下如何加强新理论、新观点和新思路的探索，缺乏主动工作的力度和主动性。</w:t>
      </w:r>
    </w:p>
    <w:p>
      <w:pPr>
        <w:ind w:left="0" w:right="0" w:firstLine="560"/>
        <w:spacing w:before="450" w:after="450" w:line="312" w:lineRule="auto"/>
      </w:pPr>
      <w:r>
        <w:rPr>
          <w:rFonts w:ascii="宋体" w:hAnsi="宋体" w:eastAsia="宋体" w:cs="宋体"/>
          <w:color w:val="000"/>
          <w:sz w:val="28"/>
          <w:szCs w:val="28"/>
        </w:rPr>
        <w:t xml:space="preserve">　　（四）从作风方面看，开拓精神有所欠缺。对中央和省、市委重大决策部署缺乏深入研究思考，没有结合XXX发展、XXX工作实际推进。工作标准不高，满足于一般化，看不到工作中存在的问题。缺少持之以恒、一抓到底的韧劲和扎实作风，创新突破的锐气有所弱化，特别是遇到时间紧任务重、压力大的时候，先想怎样尽快完成任务，降低了工作标准，个别工作没有及时抓、盯着抓、持续抓。</w:t>
      </w:r>
    </w:p>
    <w:p>
      <w:pPr>
        <w:ind w:left="0" w:right="0" w:firstLine="560"/>
        <w:spacing w:before="450" w:after="450" w:line="312" w:lineRule="auto"/>
      </w:pPr>
      <w:r>
        <w:rPr>
          <w:rFonts w:ascii="宋体" w:hAnsi="宋体" w:eastAsia="宋体" w:cs="宋体"/>
          <w:color w:val="000"/>
          <w:sz w:val="28"/>
          <w:szCs w:val="28"/>
        </w:rPr>
        <w:t xml:space="preserve">　　（五）从纪律方面看，规矩观念树立的还不够牢。在思想深处，认为只要管好XX、管好XXX、XXX；工作上，只要负责好分管工作、XXX党委交办的工作落实，认真按照工作部署安排统一要求去干工作，就不会存在违纪违规问题。正是这种想法，让自己在工作中，执行纪律和规矩不够彻底、不够严格。</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持续加强政治理论学习，不断强化党性修养。坚持以习近平新时代中国特色社会主义思想为指导，持续加强十九届五中全会精神学习，认真贯彻习近平总书记考察XXX重要讲话精神，切实在学通弄懂做实上下功夫，进一步增强“四个自信”、强化“四个意识”、坚决做到“两个维护”。自觉把学习作为一种生活态度、工作责任，坚持用新知识充实自己，切实在学深悟透、融会贯通中掌握核心要义，认真结合个人自学、集体学习、专题研讨，真正让党的创新理论武装头脑、净化思想、指导实践、推动工作。</w:t>
      </w:r>
    </w:p>
    <w:p>
      <w:pPr>
        <w:ind w:left="0" w:right="0" w:firstLine="560"/>
        <w:spacing w:before="450" w:after="450" w:line="312" w:lineRule="auto"/>
      </w:pPr>
      <w:r>
        <w:rPr>
          <w:rFonts w:ascii="宋体" w:hAnsi="宋体" w:eastAsia="宋体" w:cs="宋体"/>
          <w:color w:val="000"/>
          <w:sz w:val="28"/>
          <w:szCs w:val="28"/>
        </w:rPr>
        <w:t xml:space="preserve">　　（二）持续强化宗旨意识，不断扎实工作作风。常思宗旨意识，牢固树立为人民服务的自觉意识，以普通党员党性原则，放下架子，扑下身子，扎扎实实把精力集中到办实事上，把功夫下到抓落实上，坚持深入到县区、进企业，不光调研了解问题困难，关键要在协调帮助解决上下硬功、出实招、见实效，切实让企业感到政策普惠感。同时，紧紧围绕中心工作，抓好上级部署工作、党委安排的各项落地见效，不断转变思维方式、改进工作作风，创造性、主动性工作，勇于开拓、担当负责、攻坚克难，不断研究新问题、解决新问题，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三）严守纪律制度规定，积极营造清风正气。始终做到“心中有畏、心中有戒、有所不为”，坚持顾大局重小节，正确对待权力、金钱和名利，管好亲属和身边的工作人员，坚决同腐败现象、不正之风作斗争。严格落实全面从严治党，加强对分管处室、分管领域权力运行监督，加大对分管工作中重点环节、重点部位、重点项目、重点岗位的权力监督，坚持用制度管事管人。持之以恒纠正“四风”特别是形式主义、官僚主义，加大对分管处室、领域“四风”余留问题彻底纠治，强化问题整改，及时堵塞漏洞，不管规范分管党员干部职工行为，大力倡导形成清清爽爽的同志关系、规规矩矩的上下级关系、干干净净的政商关系，积极营造风清气正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2025-07-08T16:31:55+08:00</dcterms:created>
  <dcterms:modified xsi:type="dcterms:W3CDTF">2025-07-08T16:31:55+08:00</dcterms:modified>
</cp:coreProperties>
</file>

<file path=docProps/custom.xml><?xml version="1.0" encoding="utf-8"?>
<Properties xmlns="http://schemas.openxmlformats.org/officeDocument/2006/custom-properties" xmlns:vt="http://schemas.openxmlformats.org/officeDocument/2006/docPropsVTypes"/>
</file>