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工匠精神爱国主义演讲稿</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匠精神爱国主义演讲稿（5篇）学习风气是否浓厚，取决於社会是否重视知识的实用性。教育感化这件事，是从上向下推行的，是从先向后施行影响的。下面给大家分享工匠精神爱国主义演讲稿，欢迎阅读！工匠精神爱国主义演讲稿篇1尊敬的领导，同仁们：今天在这里...</w:t>
      </w:r>
    </w:p>
    <w:p>
      <w:pPr>
        <w:ind w:left="0" w:right="0" w:firstLine="560"/>
        <w:spacing w:before="450" w:after="450" w:line="312" w:lineRule="auto"/>
      </w:pPr>
      <w:r>
        <w:rPr>
          <w:rFonts w:ascii="宋体" w:hAnsi="宋体" w:eastAsia="宋体" w:cs="宋体"/>
          <w:color w:val="000"/>
          <w:sz w:val="28"/>
          <w:szCs w:val="28"/>
        </w:rPr>
        <w:t xml:space="preserve">工匠精神爱国主义演讲稿（5篇）</w:t>
      </w:r>
    </w:p>
    <w:p>
      <w:pPr>
        <w:ind w:left="0" w:right="0" w:firstLine="560"/>
        <w:spacing w:before="450" w:after="450" w:line="312" w:lineRule="auto"/>
      </w:pPr>
      <w:r>
        <w:rPr>
          <w:rFonts w:ascii="宋体" w:hAnsi="宋体" w:eastAsia="宋体" w:cs="宋体"/>
          <w:color w:val="000"/>
          <w:sz w:val="28"/>
          <w:szCs w:val="28"/>
        </w:rPr>
        <w:t xml:space="preserve">学习风气是否浓厚，取决於社会是否重视知识的实用性。教育感化这件事，是从上向下推行的，是从先向后施行影响的。下面给大家分享工匠精神爱国主义演讲稿，欢迎阅读！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工匠精神爱国主义演讲稿篇1</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今天在这里，我要提出并回答一个问题：我们为什么要工作？为什么每天早上要把自己从床上拖起来而不能过我们自己想要的生活？当然我知道我们要有生计，但是我并不觉得这是一个合适的答案。通过调查发现，很多人往往有个可怕的思维定式，他们认为：工作=金钱。确实，如果没有报酬，我们不会去工作，但这并不足以成为我们从事这份工作的理由。那么原因到底是什么呢？答案在这里：工作是一种修行。</w:t>
      </w:r>
    </w:p>
    <w:p>
      <w:pPr>
        <w:ind w:left="0" w:right="0" w:firstLine="560"/>
        <w:spacing w:before="450" w:after="450" w:line="312" w:lineRule="auto"/>
      </w:pPr>
      <w:r>
        <w:rPr>
          <w:rFonts w:ascii="宋体" w:hAnsi="宋体" w:eastAsia="宋体" w:cs="宋体"/>
          <w:color w:val="000"/>
          <w:sz w:val="28"/>
          <w:szCs w:val="28"/>
        </w:rPr>
        <w:t xml:space="preserve">工匠用工作获得金钱，但工匠从不为钱工作。工匠们把自己的一生奉献给一门职业，埋头苦干，孜孜不倦，精益求精，视工作为修行，视品质如生命。将毕生岁月奉献给一门手艺、一项事业、一种信仰，这就是工匠精神最纯粹的呈现。</w:t>
      </w:r>
    </w:p>
    <w:p>
      <w:pPr>
        <w:ind w:left="0" w:right="0" w:firstLine="560"/>
        <w:spacing w:before="450" w:after="450" w:line="312" w:lineRule="auto"/>
      </w:pPr>
      <w:r>
        <w:rPr>
          <w:rFonts w:ascii="宋体" w:hAnsi="宋体" w:eastAsia="宋体" w:cs="宋体"/>
          <w:color w:val="000"/>
          <w:sz w:val="28"/>
          <w:szCs w:val="28"/>
        </w:rPr>
        <w:t xml:space="preserve">我们常说要树立正确的人生观，价值观，同样重要的，我们也需要树立正确的工作观，视工作为修行。在中国广西默默支教十几年的德国人卢安克在接受采访时说过这样一段话；“有些人一辈子都在做着自己完全提不起兴趣的工作，然后用从工作中赚取的钱去消费，以此获得须臾片刻的快乐；但我不是，我直接从我的工作中得到快乐。”工匠精神就是让我们学会不仅仅把工作当作赚钱的工具，而是培养一种对所做的工作、所生产的产品精益求精、精雕细琢、不断创新的态度。</w:t>
      </w:r>
    </w:p>
    <w:p>
      <w:pPr>
        <w:ind w:left="0" w:right="0" w:firstLine="560"/>
        <w:spacing w:before="450" w:after="450" w:line="312" w:lineRule="auto"/>
      </w:pPr>
      <w:r>
        <w:rPr>
          <w:rFonts w:ascii="宋体" w:hAnsi="宋体" w:eastAsia="宋体" w:cs="宋体"/>
          <w:color w:val="000"/>
          <w:sz w:val="28"/>
          <w:szCs w:val="28"/>
        </w:rPr>
        <w:t xml:space="preserve">《禅者的初心》里，有这样一句话：“做任何事，其实都是在展示我们内心的天性，这是我们存在的唯一目的。”作为一名职业人，我们要有自己的方向。如果只把工作当成赚钱的工具，就会成为一个彻底的打工仔、上班奴。有人说；“鸡蛋从外打破是食物，从内打破是生命。”我们应该主动追求目标，而不是将目标当做讨价还价的工具。</w:t>
      </w:r>
    </w:p>
    <w:p>
      <w:pPr>
        <w:ind w:left="0" w:right="0" w:firstLine="560"/>
        <w:spacing w:before="450" w:after="450" w:line="312" w:lineRule="auto"/>
      </w:pPr>
      <w:r>
        <w:rPr>
          <w:rFonts w:ascii="宋体" w:hAnsi="宋体" w:eastAsia="宋体" w:cs="宋体"/>
          <w:color w:val="000"/>
          <w:sz w:val="28"/>
          <w:szCs w:val="28"/>
        </w:rPr>
        <w:t xml:space="preserve">工作不仅仅是一种换回物质利益的行为，它更应该是一种生命态度和价值的呈现过程。把工作看做修行，就是知道工作不仅仅是为了赚取生活费用，也不为了追求名利，或是希望得到他人的赞叹、嘉奖。工作就是工作，工作本身就是生命的价值所在。工匠精神并不是一个口号，它应该存在于每一个人身上，成为我们工作中的行为准则。慢慢来，就是快。不走捷径就是最快的捷径。愿这里在座的每一位都可以在各自工作的修行中，有所得。</w:t>
      </w:r>
    </w:p>
    <w:p>
      <w:pPr>
        <w:ind w:left="0" w:right="0" w:firstLine="560"/>
        <w:spacing w:before="450" w:after="450" w:line="312" w:lineRule="auto"/>
      </w:pPr>
      <w:r>
        <w:rPr>
          <w:rFonts w:ascii="黑体" w:hAnsi="黑体" w:eastAsia="黑体" w:cs="黑体"/>
          <w:color w:val="000000"/>
          <w:sz w:val="36"/>
          <w:szCs w:val="36"/>
          <w:b w:val="1"/>
          <w:bCs w:val="1"/>
        </w:rPr>
        <w:t xml:space="preserve">工匠精神爱国主义演讲稿篇2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大家好，今天我要演讲的题目是《匠人——一生只造五块表》。</w:t>
      </w:r>
    </w:p>
    <w:p>
      <w:pPr>
        <w:ind w:left="0" w:right="0" w:firstLine="560"/>
        <w:spacing w:before="450" w:after="450" w:line="312" w:lineRule="auto"/>
      </w:pPr>
      <w:r>
        <w:rPr>
          <w:rFonts w:ascii="宋体" w:hAnsi="宋体" w:eastAsia="宋体" w:cs="宋体"/>
          <w:color w:val="000"/>
          <w:sz w:val="28"/>
          <w:szCs w:val="28"/>
        </w:rPr>
        <w:t xml:space="preserve">1693年，约翰·哈里森出生在英国约克郡的一个普通家庭，父亲是走街串巷的小木匠。5岁那年，哈里森第一次看见了摇摆的钟表。那清脆的\"滴答\"声，仿佛天籁，从此便不可救药地爱上了钟表。虽然长大后师从父亲，做着木匠活，但他对钟表依然情有独钟。20岁那年，他使用木头制作出了人生第一台落地长钟，这让他欣喜万分，从此更加用心钻研。</w:t>
      </w:r>
    </w:p>
    <w:p>
      <w:pPr>
        <w:ind w:left="0" w:right="0" w:firstLine="560"/>
        <w:spacing w:before="450" w:after="450" w:line="312" w:lineRule="auto"/>
      </w:pPr>
      <w:r>
        <w:rPr>
          <w:rFonts w:ascii="宋体" w:hAnsi="宋体" w:eastAsia="宋体" w:cs="宋体"/>
          <w:color w:val="000"/>
          <w:sz w:val="28"/>
          <w:szCs w:val="28"/>
        </w:rPr>
        <w:t xml:space="preserve">一天，哈里森听到了一个消息：英国舰队在返航途中，突遇大雾，由于无法辨别方向，四艘战舰触礁沉没。究其原因，竟然是没有技术可以测量出舰队的准确位置。这个惨烈的消息在英国引起了轩然大波，政府悬赏2万英镑（相当于如今的600万英镑）制作航海钟，并请来大名鼎鼎的牛顿担任评委。</w:t>
      </w:r>
    </w:p>
    <w:p>
      <w:pPr>
        <w:ind w:left="0" w:right="0" w:firstLine="560"/>
        <w:spacing w:before="450" w:after="450" w:line="312" w:lineRule="auto"/>
      </w:pPr>
      <w:r>
        <w:rPr>
          <w:rFonts w:ascii="宋体" w:hAnsi="宋体" w:eastAsia="宋体" w:cs="宋体"/>
          <w:color w:val="000"/>
          <w:sz w:val="28"/>
          <w:szCs w:val="28"/>
        </w:rPr>
        <w:t xml:space="preserve">年轻的哈里森勇敢地接受了挑战，开始设计和制作航海钟。无数次，哈里森往返于五金制造铺，请教铜匠和铁匠；夜深人静时，他常常为一个零件的调校伤透脑筋，无法入眠……</w:t>
      </w:r>
    </w:p>
    <w:p>
      <w:pPr>
        <w:ind w:left="0" w:right="0" w:firstLine="560"/>
        <w:spacing w:before="450" w:after="450" w:line="312" w:lineRule="auto"/>
      </w:pPr>
      <w:r>
        <w:rPr>
          <w:rFonts w:ascii="宋体" w:hAnsi="宋体" w:eastAsia="宋体" w:cs="宋体"/>
          <w:color w:val="000"/>
          <w:sz w:val="28"/>
          <w:szCs w:val="28"/>
        </w:rPr>
        <w:t xml:space="preserve">在35岁那年，哈里森终于设计出了一款世界上最精确的钟，它在静止状态下仅偏差2秒。但想到在航海途中，船只摇摆的不稳定性会造成航海钟计时不准确，他再一次陷入苦思……</w:t>
      </w:r>
    </w:p>
    <w:p>
      <w:pPr>
        <w:ind w:left="0" w:right="0" w:firstLine="560"/>
        <w:spacing w:before="450" w:after="450" w:line="312" w:lineRule="auto"/>
      </w:pPr>
      <w:r>
        <w:rPr>
          <w:rFonts w:ascii="宋体" w:hAnsi="宋体" w:eastAsia="宋体" w:cs="宋体"/>
          <w:color w:val="000"/>
          <w:sz w:val="28"/>
          <w:szCs w:val="28"/>
        </w:rPr>
        <w:t xml:space="preserve">经过7年的努力和无数次改进，42岁的哈里森终于在1735年制造出了震惊科学界的第一台航海钟H1。在之后的航海测试中，证明了H1测量经度的精准性。然而，哈里森却没有满足，他要制作出一台更加精确实用的H2。</w:t>
      </w:r>
    </w:p>
    <w:p>
      <w:pPr>
        <w:ind w:left="0" w:right="0" w:firstLine="560"/>
        <w:spacing w:before="450" w:after="450" w:line="312" w:lineRule="auto"/>
      </w:pPr>
      <w:r>
        <w:rPr>
          <w:rFonts w:ascii="宋体" w:hAnsi="宋体" w:eastAsia="宋体" w:cs="宋体"/>
          <w:color w:val="000"/>
          <w:sz w:val="28"/>
          <w:szCs w:val="28"/>
        </w:rPr>
        <w:t xml:space="preserve">制作H2时，哈里森出现了一次重大失误，但他果断放弃了原有设计，重新计划制作H3，花费了他20__年。</w:t>
      </w:r>
    </w:p>
    <w:p>
      <w:pPr>
        <w:ind w:left="0" w:right="0" w:firstLine="560"/>
        <w:spacing w:before="450" w:after="450" w:line="312" w:lineRule="auto"/>
      </w:pPr>
      <w:r>
        <w:rPr>
          <w:rFonts w:ascii="宋体" w:hAnsi="宋体" w:eastAsia="宋体" w:cs="宋体"/>
          <w:color w:val="000"/>
          <w:sz w:val="28"/>
          <w:szCs w:val="28"/>
        </w:rPr>
        <w:t xml:space="preserve">虽然哈里森成功制作出H3，但因其体积过大，他始终不满意。经过努力，他终于发现小型高频振子才是避免环境影响的最佳方法。当时66岁的他再次制作出直径仅13厘米的怀表H4，这块怀表获得了英国经度委员会的认可。紧接着，他又开始了H5的研究。1769年，在79岁高龄时，哈里森终于造出了H5，震惊科学界。当时的乔治二世国王亲自佩戴H5进行航行测试，误差仅在8秒以内。如此精确，让人瞠目结舌。</w:t>
      </w:r>
    </w:p>
    <w:p>
      <w:pPr>
        <w:ind w:left="0" w:right="0" w:firstLine="560"/>
        <w:spacing w:before="450" w:after="450" w:line="312" w:lineRule="auto"/>
      </w:pPr>
      <w:r>
        <w:rPr>
          <w:rFonts w:ascii="宋体" w:hAnsi="宋体" w:eastAsia="宋体" w:cs="宋体"/>
          <w:color w:val="000"/>
          <w:sz w:val="28"/>
          <w:szCs w:val="28"/>
        </w:rPr>
        <w:t xml:space="preserve">作为钟表匠，哈里森一生只造了5块表。面对旁人的不解，哈里森说：\"我是木工出身的钟表匠，深知慢工出细品的道理，匠人的品格只能是精益求精，力求完美。\"</w:t>
      </w:r>
    </w:p>
    <w:p>
      <w:pPr>
        <w:ind w:left="0" w:right="0" w:firstLine="560"/>
        <w:spacing w:before="450" w:after="450" w:line="312" w:lineRule="auto"/>
      </w:pPr>
      <w:r>
        <w:rPr>
          <w:rFonts w:ascii="黑体" w:hAnsi="黑体" w:eastAsia="黑体" w:cs="黑体"/>
          <w:color w:val="000000"/>
          <w:sz w:val="36"/>
          <w:szCs w:val="36"/>
          <w:b w:val="1"/>
          <w:bCs w:val="1"/>
        </w:rPr>
        <w:t xml:space="preserve">工匠精神爱国主义演讲稿篇3</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工匠精神爱国主义演讲稿篇4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工匠精神爱国主义演讲稿篇5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大家早上好!我是信息工程系15会计1班的张冰欣，今天我演讲的题目是“用工匠精神铸造中国梦”。</w:t>
      </w:r>
    </w:p>
    <w:p>
      <w:pPr>
        <w:ind w:left="0" w:right="0" w:firstLine="560"/>
        <w:spacing w:before="450" w:after="450" w:line="312" w:lineRule="auto"/>
      </w:pPr>
      <w:r>
        <w:rPr>
          <w:rFonts w:ascii="宋体" w:hAnsi="宋体" w:eastAsia="宋体" w:cs="宋体"/>
          <w:color w:val="000"/>
          <w:sz w:val="28"/>
          <w:szCs w:val="28"/>
        </w:rPr>
        <w:t xml:space="preserve">中国梦，就是实现中华民族的复兴，是一个伟大的梦。工匠，有木匠、铁匠、泥水匠等三百六十行的匠人。所谓工匠精神，是指各种工匠热爱自己的工作，对自己的产品精雕细琢，精益求精，追求完美的精神理念。我们在为实现伟大的中国梦努力奋斗中需要各种各样的人才。然而，愈来愈多的人尤其青年人择业目光总是盯着地位、工资、福利待遇，考取公务员成为首选目标，希望将来当个什么“长”或成为什么“家”，让人深感如今工匠的缺失和工匠精神的遗失。</w:t>
      </w:r>
    </w:p>
    <w:p>
      <w:pPr>
        <w:ind w:left="0" w:right="0" w:firstLine="560"/>
        <w:spacing w:before="450" w:after="450" w:line="312" w:lineRule="auto"/>
      </w:pPr>
      <w:r>
        <w:rPr>
          <w:rFonts w:ascii="宋体" w:hAnsi="宋体" w:eastAsia="宋体" w:cs="宋体"/>
          <w:color w:val="000"/>
          <w:sz w:val="28"/>
          <w:szCs w:val="28"/>
        </w:rPr>
        <w:t xml:space="preserve">古有木工祖师鲁班和桥梁专家李春，凭工匠精神创造了举世闻名的奇迹;今有“火药微雕”徐立平和“蛟龙两丝”顾秋亮，以大国工匠之魄力助中华民族九天揽月、深海探龙。深厚文化底蕴与精湛一技之长是成为大国工匠的两个基本条件，也是学生人生航向和事业腾飞的双重保证，犹如车之两轮、鸟之双翼，不可偏废。</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一定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“工匠精神”，让职业教育有了“灵魂”，那是一种坚定理想信念、崇尚劳动、敬业守信、精益求精、敢于创新、报国成才的方向，也是支撑“中国制造”走向“优质制造”“精品制造”的精神之源。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用工匠精神点亮职业教育之魂，用工匠精神铸造中国梦，用工匠精神托起职中生，让我们职中生带着工匠精神成就中国梦。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2025-06-17T08:10:13+08:00</dcterms:created>
  <dcterms:modified xsi:type="dcterms:W3CDTF">2025-06-17T08:10:13+08:00</dcterms:modified>
</cp:coreProperties>
</file>

<file path=docProps/custom.xml><?xml version="1.0" encoding="utf-8"?>
<Properties xmlns="http://schemas.openxmlformats.org/officeDocument/2006/custom-properties" xmlns:vt="http://schemas.openxmlformats.org/officeDocument/2006/docPropsVTypes"/>
</file>