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英语课前大学生个人演讲稿202_年5篇范文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为大学生，更何况是英语专业的大学生，有更多参加英语演讲比赛的机会，但我们都知道英语演讲对个人口才和综合能力有着很高的要求，如何在演讲中展现自我脱颖而出，成为一个自信的演讲者是需要一定的演讲技巧的。下面给大家分享一些关于英语课前大学生个人演...</w:t>
      </w:r>
    </w:p>
    <w:p>
      <w:pPr>
        <w:ind w:left="0" w:right="0" w:firstLine="560"/>
        <w:spacing w:before="450" w:after="450" w:line="312" w:lineRule="auto"/>
      </w:pPr>
      <w:r>
        <w:rPr>
          <w:rFonts w:ascii="宋体" w:hAnsi="宋体" w:eastAsia="宋体" w:cs="宋体"/>
          <w:color w:val="000"/>
          <w:sz w:val="28"/>
          <w:szCs w:val="28"/>
        </w:rPr>
        <w:t xml:space="preserve">作为大学生，更何况是英语专业的大学生，有更多参加英语演讲比赛的机会，但我们都知道英语演讲对个人口才和综合能力有着很高的要求，如何在演讲中展现自我脱颖而出，成为一个自信的演讲者是需要一定的演讲技巧的。下面给大家分享一些关于英语课前大学生个人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英语课前大学生个人演讲稿作文(1)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英语课前大学生个人演讲稿作文(2)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英语课前大学生个人演讲稿作文(3)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英语课前大学生个人演讲稿作文(4)</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英语课前大学生个人演讲稿作文(5)</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time，。。。。。。Not only your might once realize the science the strength， the sciencechanged this world， also changed our life， the science side us。</w:t>
      </w:r>
    </w:p>
    <w:p>
      <w:pPr>
        <w:ind w:left="0" w:right="0" w:firstLine="560"/>
        <w:spacing w:before="450" w:after="450" w:line="312" w:lineRule="auto"/>
      </w:pPr>
      <w:r>
        <w:rPr>
          <w:rFonts w:ascii="宋体" w:hAnsi="宋体" w:eastAsia="宋体" w:cs="宋体"/>
          <w:color w:val="000"/>
          <w:sz w:val="28"/>
          <w:szCs w:val="28"/>
        </w:rPr>
        <w:t xml:space="preserve">Opens for the 20th century the grand chapters， not only we discovered thehumanity to experience the blood and the fire baptism in these hundred years，has created the innumerable scientific miracles。</w:t>
      </w:r>
    </w:p>
    <w:p>
      <w:pPr>
        <w:ind w:left="0" w:right="0" w:firstLine="560"/>
        <w:spacing w:before="450" w:after="450" w:line="312" w:lineRule="auto"/>
      </w:pPr>
      <w:r>
        <w:rPr>
          <w:rFonts w:ascii="宋体" w:hAnsi="宋体" w:eastAsia="宋体" w:cs="宋体"/>
          <w:color w:val="000"/>
          <w:sz w:val="28"/>
          <w:szCs w:val="28"/>
        </w:rPr>
        <w:t xml:space="preserve">19th century france famous science fiction writer of fiction vernefictionalizing， at that time let the human be inconceivable， he fantasized moonlanding travel， the airplane， the long-range gun and so on， all 11 became thereality in the 20th century。 In the 21st century today， the high tech isubiquitous。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 thestudy science。</w:t>
      </w:r>
    </w:p>
    <w:p>
      <w:pPr>
        <w:ind w:left="0" w:right="0" w:firstLine="560"/>
        <w:spacing w:before="450" w:after="450" w:line="312" w:lineRule="auto"/>
      </w:pPr>
      <w:r>
        <w:rPr>
          <w:rFonts w:ascii="宋体" w:hAnsi="宋体" w:eastAsia="宋体" w:cs="宋体"/>
          <w:color w:val="000"/>
          <w:sz w:val="28"/>
          <w:szCs w:val="28"/>
        </w:rPr>
        <w:t xml:space="preserve">Participation science and technology “five small” petition， reading scienceand technology books， caused me to understand many truths。 The precise robot，does not use the fuel the automobile， the hypothesized soccer game， high techinformation transmission and so on， each one vivid interesting phenomena，aroused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英语课前大学生个人演讲稿5篇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2025-07-08T11:40:14+08:00</dcterms:created>
  <dcterms:modified xsi:type="dcterms:W3CDTF">2025-07-08T11:40:14+08:00</dcterms:modified>
</cp:coreProperties>
</file>

<file path=docProps/custom.xml><?xml version="1.0" encoding="utf-8"?>
<Properties xmlns="http://schemas.openxmlformats.org/officeDocument/2006/custom-properties" xmlns:vt="http://schemas.openxmlformats.org/officeDocument/2006/docPropsVTypes"/>
</file>