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202_三分钟中秋节演讲稿5篇范文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它是一种带有宣传性和鼓动性的应用文体，经常使用各种修辞手法和艺术手法，具有较强的感染力。小编在这里给大家分享一些20_三分钟中秋节演讲稿，希望对大家能有所帮助。20_三分钟中秋节演讲稿1尊敬的领导、老师、同学们：早上好!中国传统节日—...</w:t>
      </w:r>
    </w:p>
    <w:p>
      <w:pPr>
        <w:ind w:left="0" w:right="0" w:firstLine="560"/>
        <w:spacing w:before="450" w:after="450" w:line="312" w:lineRule="auto"/>
      </w:pPr>
      <w:r>
        <w:rPr>
          <w:rFonts w:ascii="宋体" w:hAnsi="宋体" w:eastAsia="宋体" w:cs="宋体"/>
          <w:color w:val="000"/>
          <w:sz w:val="28"/>
          <w:szCs w:val="28"/>
        </w:rPr>
        <w:t xml:space="preserve">演讲稿它是一种带有宣传性和鼓动性的应用文体，经常使用各种修辞手法和艺术手法，具有较强的感染力。小编在这里给大家分享一些20_三分钟中秋节演讲稿，希望对大家能有所帮助。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 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2025-07-08T04:23:59+08:00</dcterms:created>
  <dcterms:modified xsi:type="dcterms:W3CDTF">2025-07-08T04:23:59+08:00</dcterms:modified>
</cp:coreProperties>
</file>

<file path=docProps/custom.xml><?xml version="1.0" encoding="utf-8"?>
<Properties xmlns="http://schemas.openxmlformats.org/officeDocument/2006/custom-properties" xmlns:vt="http://schemas.openxmlformats.org/officeDocument/2006/docPropsVTypes"/>
</file>