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初中生校园安全升旗演讲稿5篇范文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思想倾向要逐渐明朗，听众也能逐渐领会演讲者的思想观点，并有可能在与演讲者的思想感情产生共鸣，从而构筑演讲高潮。安全是所有活动的前提，没有安全就没有一切，我们应该注重安全，那么安全演讲稿要怎样去写呢？你是否在找正准备撰写“初中生校园安全...</w:t>
      </w:r>
    </w:p>
    <w:p>
      <w:pPr>
        <w:ind w:left="0" w:right="0" w:firstLine="560"/>
        <w:spacing w:before="450" w:after="450" w:line="312" w:lineRule="auto"/>
      </w:pPr>
      <w:r>
        <w:rPr>
          <w:rFonts w:ascii="宋体" w:hAnsi="宋体" w:eastAsia="宋体" w:cs="宋体"/>
          <w:color w:val="000"/>
          <w:sz w:val="28"/>
          <w:szCs w:val="28"/>
        </w:rPr>
        <w:t xml:space="preserve">演讲稿思想倾向要逐渐明朗，听众也能逐渐领会演讲者的思想观点，并有可能在与演讲者的思想感情产生共鸣，从而构筑演讲高潮。安全是所有活动的前提，没有安全就没有一切，我们应该注重安全，那么安全演讲稿要怎样去写呢？你是否在找正准备撰写“初中生校园安全升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1初中生校园安全升旗演讲稿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2初中生校园安全升旗演讲稿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3初中生校园安全升旗演讲稿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4初中生校园安全升旗演讲稿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5初中生校园安全升旗演讲稿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2025-05-02T12:30:32+08:00</dcterms:created>
  <dcterms:modified xsi:type="dcterms:W3CDTF">2025-05-02T12:30:32+08:00</dcterms:modified>
</cp:coreProperties>
</file>

<file path=docProps/custom.xml><?xml version="1.0" encoding="utf-8"?>
<Properties xmlns="http://schemas.openxmlformats.org/officeDocument/2006/custom-properties" xmlns:vt="http://schemas.openxmlformats.org/officeDocument/2006/docPropsVTypes"/>
</file>