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人才工作讲话发言演讲202_</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人才工作讲话发言演讲202_（通用12篇）人才工作讲话发言演讲202_ 篇1 一、认清形势，增强做好人才工作的自觉性 改革开放以来的2__年，我经济社会快速发展，人民生活水平有了质的飞跃。应当说，上述成就的取得，我各级干部奋发有为，各条战线...</w:t>
      </w:r>
    </w:p>
    <w:p>
      <w:pPr>
        <w:ind w:left="0" w:right="0" w:firstLine="560"/>
        <w:spacing w:before="450" w:after="450" w:line="312" w:lineRule="auto"/>
      </w:pPr>
      <w:r>
        <w:rPr>
          <w:rFonts w:ascii="宋体" w:hAnsi="宋体" w:eastAsia="宋体" w:cs="宋体"/>
          <w:color w:val="000"/>
          <w:sz w:val="28"/>
          <w:szCs w:val="28"/>
        </w:rPr>
        <w:t xml:space="preserve">人才工作讲话发言演讲202_（通用12篇）</w:t>
      </w:r>
    </w:p>
    <w:p>
      <w:pPr>
        <w:ind w:left="0" w:right="0" w:firstLine="560"/>
        <w:spacing w:before="450" w:after="450" w:line="312" w:lineRule="auto"/>
      </w:pPr>
      <w:r>
        <w:rPr>
          <w:rFonts w:ascii="宋体" w:hAnsi="宋体" w:eastAsia="宋体" w:cs="宋体"/>
          <w:color w:val="000"/>
          <w:sz w:val="28"/>
          <w:szCs w:val="28"/>
        </w:rPr>
        <w:t xml:space="preserve">人才工作讲话发言演讲202_ 篇1</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__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_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_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_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____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_7__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__农民技术人员进行职称评定的基础上，通过5年的努力，培养一大批农村实用人才，力争用20_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_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人才工作讲话发言演讲202_ 篇2</w:t>
      </w:r>
    </w:p>
    <w:p>
      <w:pPr>
        <w:ind w:left="0" w:right="0" w:firstLine="560"/>
        <w:spacing w:before="450" w:after="450" w:line="312" w:lineRule="auto"/>
      </w:pPr>
      <w:r>
        <w:rPr>
          <w:rFonts w:ascii="宋体" w:hAnsi="宋体" w:eastAsia="宋体" w:cs="宋体"/>
          <w:color w:val="000"/>
          <w:sz w:val="28"/>
          <w:szCs w:val="28"/>
        </w:rPr>
        <w:t xml:space="preserve">今天，我们在这里隆重召开全市人才工作会议，主要任务是深入贯彻全国全区人才工作会议、在银川召开的西部部分城市人才工作座谈会及刚刚闭幕的市委二届九次全体会议精神，总结交流人才工作经验，表彰奖励优秀人才，对落实《固原市中长期人才发展规划纲要(20_-20_年)》、组织动员全市力量实施人才强市战略进行部署。首先，我代表市委、人大、政府、政协向受表彰的优秀人才表示祝贺!向辛勤工作在各条战线上的各类人才和人才工作者表示诚挚的慰问和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一、充分认识实施人才强市战略的重要意义</w:t>
      </w:r>
    </w:p>
    <w:p>
      <w:pPr>
        <w:ind w:left="0" w:right="0" w:firstLine="560"/>
        <w:spacing w:before="450" w:after="450" w:line="312" w:lineRule="auto"/>
      </w:pPr>
      <w:r>
        <w:rPr>
          <w:rFonts w:ascii="宋体" w:hAnsi="宋体" w:eastAsia="宋体" w:cs="宋体"/>
          <w:color w:val="000"/>
          <w:sz w:val="28"/>
          <w:szCs w:val="28"/>
        </w:rPr>
        <w:t xml:space="preserve">进入新世纪新阶段，党和国家对人才工作的重视程度越来越高、推进力度越来越大，相继提出了人才第一资源、党管人才原则、人才强国战略等一系列新论断、新思想、新举措。今年4月中央印发了《国家中长期人才发展规划纲要(20_-20_年)》，5月召开了全国人才工作会议。8月自治区党委、政府印发了《宁夏中长期人才发展规划纲要(20_-20_年)》，紧接着召开了全区人才工作会议。11月中央人才工作协调小组在银川又召开了西部部分城市人才工作座谈会。这一系列重大决策部署，充分表明人才资源是科学发展的第一资源，人才问题是关系党和国家事业发展的关键问题，人才工作在党和国家工作全局中具有十分重要的地位，人才发展进入了优先发展的新时期。</w:t>
      </w:r>
    </w:p>
    <w:p>
      <w:pPr>
        <w:ind w:left="0" w:right="0" w:firstLine="560"/>
        <w:spacing w:before="450" w:after="450" w:line="312" w:lineRule="auto"/>
      </w:pPr>
      <w:r>
        <w:rPr>
          <w:rFonts w:ascii="宋体" w:hAnsi="宋体" w:eastAsia="宋体" w:cs="宋体"/>
          <w:color w:val="000"/>
          <w:sz w:val="28"/>
          <w:szCs w:val="28"/>
        </w:rPr>
        <w:t xml:space="preserve">当今时代，以经济实力和科技实力为基础的区域竞争越来越激烈。区域竞争说到底是人才竞争。人才优势是最需培育、最有潜力、最可依靠的优势，谁拥有了人才竞争优势，谁就赢得了区域竞争的主动权，谁就抢占了科学发展的制高点。从国际上看，经济强国必然是人才强国。据中央人才工作协调小组课题组研究成果显示，在人才发展强国中，美国、日本、德国排名前三甲，我国属于人才发展中等国家，居第14位。二次世界大战后，经济受到毁灭性打击的日本、德国，之所以能够在短短的三四十年内重铸辉煌，跻身于世界经济强国，靠的就是人才开发。从国内来看，凡是发展有活力、具有竞争力的城市，都是对人才最有吸引力、最具凝聚力的城市。据中国社会科学院发布的《20_年中国城市竞争力报告》显示，全国294个地级以上城市的综合竞争力与人才竞争力基本相符。在综合竞争力、人才竞争力排名前10位的城市中，深圳均居首位;在综合竞争力、人才竞争力提升速度排名前10位的城市中，内蒙古的鄂尔多斯增速最快;在县级10大活力(创新能力)城市中，江苏的昆山市排名第一。深圳用20_年把一个渔民村建成我国改革开放和现代化建设的排头兵，鄂尔多斯能够在短时间内迅速崛起、后来居上，昆山市之所以走出了“昆山之路”，他们的一个共同秘诀就是想方设法广揽人才。</w:t>
      </w:r>
    </w:p>
    <w:p>
      <w:pPr>
        <w:ind w:left="0" w:right="0" w:firstLine="560"/>
        <w:spacing w:before="450" w:after="450" w:line="312" w:lineRule="auto"/>
      </w:pPr>
      <w:r>
        <w:rPr>
          <w:rFonts w:ascii="宋体" w:hAnsi="宋体" w:eastAsia="宋体" w:cs="宋体"/>
          <w:color w:val="000"/>
          <w:sz w:val="28"/>
          <w:szCs w:val="28"/>
        </w:rPr>
        <w:t xml:space="preserve">“_”时期，是我市抢抓新一轮西部大开发战略机遇、推进全市经济发展战略转型、为全面建设小康社会奠定基础的关键时期。前几天闭幕的市委二届九次全体会议上，审议通过了《市委关于制定国民经济和社会发展第十二个五年规划的建议》。《建议》把实施人才强市战略单列一条，专门作了部署。这标志着实施人才强市战略既是全市“_”规划的重要内容，又是实现“_”规划目标的重要保证。全市各级组织特别是领导干部，一定要立足于发展战略转型的现实需要，着眼于固原未来发展的战略选择，深刻认识实施人才强市战略的重要意义，切实把思想和行动统一到中央和区、市党委、政府关于人才工作的一系列重大决策部署上来，牢固树立抓人才就是抓发展、抓长远、抓后劲的理念，以战略眼光和科学思维谋划人才工作，以务实态度和热忱服务做好人才工作，大力营造爱才、育才、聚才、用才的良好氛围，进一步激发各类人才服务发展、支撑发展、推动发展的积极性和创造性，为推进发展战略转型、实现跨越发展目标提供有力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二、客观分析我市人才发展的成绩与差距</w:t>
      </w:r>
    </w:p>
    <w:p>
      <w:pPr>
        <w:ind w:left="0" w:right="0" w:firstLine="560"/>
        <w:spacing w:before="450" w:after="450" w:line="312" w:lineRule="auto"/>
      </w:pPr>
      <w:r>
        <w:rPr>
          <w:rFonts w:ascii="宋体" w:hAnsi="宋体" w:eastAsia="宋体" w:cs="宋体"/>
          <w:color w:val="000"/>
          <w:sz w:val="28"/>
          <w:szCs w:val="28"/>
        </w:rPr>
        <w:t xml:space="preserve">近年来，市委、政府坚决贯彻中央和自治区党委、政府的一系列重大决策部署，结合固原的实际作出了“一体两翼五个五”的人才工作部署，注意调动和发挥人才资源在经济社会发展中的重要作用。一是强化组织领导，党管人才工作格局基本形成。调整充实了市人才工作领导小组，建立了市委会听取人才工作汇报制度和市委、政府领导分工负责抓落实制度，初步形成了党委政府统一领导、组织部门牵头抓总、有关部门密切配合、社会力量广泛参与的人才工作格局。出台了《固原市农村实用人才评价管理暂行办法》等3项制度文件，每年都制订人才工作任务分工方案。重视对人才的投入，设立了市本级财政人才工作专项资金，并随财政增长而逐步增加，今年多渠道争取人才工作经费89万元。二是加大培训力度，人才队伍整体素质逐步提高。坚持把各类人才的教育培训统筹起来，分类指导，并轨推进。20_年以来，通过培训研修、外出学习、挂职锻炼、学历教育等多种方式，培训各类人才1.83万人次，其中外派培训干部851人次，年均增长49.6%，是近20_年来我市干部外出培训力度最大、人数最多的时期。按照自治区统计标准，截至20_年底，全市人才资源总量5.6万人，平均每万人拥有人才370人，各类人才中具有大学专科以上学历的2.7万人。三是基地项目带动，人才发展平台不断拓展。利用院校、科研单位和特色优势产业示范园区、大学生创业园区等建立人才培养基地，实施了“西部之光”“基层之光”“企业之星”“牵手工程”“专家服务团”等一批自治区人才工程项目，西吉“金豆英才”、隆德“书画人才”两个项目被评为自治区人才创新项目，得到资金扶持。通过基地支撑和项目带动，既为人才发挥作用搭建了平台，又促进了特色优势产业发展。四是坚持正确导向，干事创业氛围逐渐浓厚。不断完善“三推两考”、目标管理考核、从严管理干部、函询问责等制度，加大治庸治懒力度，激发干部活力。认真落实国家和自治区有关人才方面的政策待遇，广泛听取各类人才的意见建议，积极协调解决存在的困难和问题。组织开展优秀人才评选表彰和宣传报道活动，举办了全国天文奥林匹克总决赛、全区小学语文教师素养大赛等一批全国性和自治区级人才创新活动，开展了岗位练兵、技能竞赛、实训观摩等活动。通过在用人、管理、考核、奖励、宣传等多方面形成正确导向，营造了各类人才比学赶超、干事创业的良好氛围。</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自然的、历史的、地域的，以及经济社会发展等原因，我市人才发展总体水平与区内其他几个市相比，差距比较大，主要表现在：一是总量偏小。全市人才总量仅占总人口的3.7%，比全国、全区平均水平分别低3.4和2.1个百分点;每万人拥有人才量比全国、全区平均水平分别低342人和211人。二是层次较低。全市各类人才中一次性本科以上学历的不到10%，具有高级职称的只占9.3%，享受国务院和自治区政府特殊津贴、入选自治区“313人才工程”的仅有44人，重点领域的高层次人才、高技能人才匮乏，特别是产业发展急需的创新型、领军型人才奇缺。三是结构不合理。从年龄结构看，六类人才队伍的平均年龄为42.1周岁，35岁以下的只占37%，人才的“老龄化”现象严重;从行业结构看，分布在农业、教育、卫生等行业的人才占85.9%，工业经济、规划建设、现代服务业等领域的人才紧缺，表现出典型的“传统性”特征。四是流失严重。人才流失一直是困扰我市人才发展的老大难问题。主要原因是我市工作生活条件艰苦，考出去的大中专毕业生一般都不愿回来就业、创业;现有人才经过多年的培养成长为骨干人才后，受大城市优越的工作生活条件和待遇的影响，只要有机会就想方设法离开，不论是国家公务员还是教学、医疗、科研人员都是如此，而且短时间内这个问题还难以扭转。五是环境不优。这些年我市对人才工作越来越重视，投入也不断增加，但由于发展不足、财力有限，人才公共服务体系还不健全，加之全社会尊重人才、爱护人才、宽容人才的氛围还不浓厚，人才发展环境的吸引力和竞争力还很弱。对于这些问题，我们要高度重视，采取得力措施，逐步加以解决。</w:t>
      </w:r>
    </w:p>
    <w:p>
      <w:pPr>
        <w:ind w:left="0" w:right="0" w:firstLine="560"/>
        <w:spacing w:before="450" w:after="450" w:line="312" w:lineRule="auto"/>
      </w:pPr>
      <w:r>
        <w:rPr>
          <w:rFonts w:ascii="宋体" w:hAnsi="宋体" w:eastAsia="宋体" w:cs="宋体"/>
          <w:color w:val="000"/>
          <w:sz w:val="28"/>
          <w:szCs w:val="28"/>
        </w:rPr>
        <w:t xml:space="preserve">人才工作讲话发言演讲202_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人才工作讲话发言演讲202_ 篇4</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县工作实际,县委制定下发了《__县中长期人才发展规划纲要(20_—20_年)》，这是我县制定的第一个中长期人才发展规划纲要，也是今后一个时期全县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__中长期人才发展规划纲要任务分工方案》，并结合中长期人才发展规划中提出的重大政策、重点工程和重要任务，研究制定具体的配套实施办法，确保各项任务落实到实处。围绕当前及今后一个时期我县经济社会发展的需要，县委确定了人才工作“六大”工程(即引才聚智工程、党政领导干部培养工程、企业家培育工程、技能人才开发工程、农村实用人才“1511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人才工作讲话发言演讲202_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人才工作会议，主要任务是学习贯彻全国人才工作会议精神，总结交流人才工作经验，就落实《山东省中长期人才发展规划纲要(20_—20_年)》，做好当前和今后一个时期人才工作作出部署，动员全省紧紧围绕经济文化强省建设，深入实施人才强省战略，努力建设高素质的人才队伍。下面，我讲三个问题。</w:t>
      </w:r>
    </w:p>
    <w:p>
      <w:pPr>
        <w:ind w:left="0" w:right="0" w:firstLine="560"/>
        <w:spacing w:before="450" w:after="450" w:line="312" w:lineRule="auto"/>
      </w:pPr>
      <w:r>
        <w:rPr>
          <w:rFonts w:ascii="宋体" w:hAnsi="宋体" w:eastAsia="宋体" w:cs="宋体"/>
          <w:color w:val="000"/>
          <w:sz w:val="28"/>
          <w:szCs w:val="28"/>
        </w:rPr>
        <w:t xml:space="preserve">一、认真学习领会全国人才工作会议精神，进一步提高对人才工作重要性的认识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今年5月25日至26日召开的全国人才工作会议，是我国社会主义现代化建设在新的历史起点上向前迈进，人才工作面临新形势新任务的大背景下召开的一次重要会议。会议深入贯彻党的_大和_届四中全会精神，对大力实施人才强国战略、加快建设人才强国作出了全面部署。会上，副主席等中央领导同志发表了重要讲话，充分体现了党中央、国务院对人才事业的高度重视和对各类人才的亲切关怀，为做好新形势下的人才工作指明了方向。这次会议和党中央、国务院颁布的国家人才发展规划纲要，提出了一系列人才工作的重要思想，丰富和发展了中国特色社会主义人才理论，进一步明确了人才工作的总体要求、基本思路、重点任务和重大政策措施。各级各部门要认真学习、深刻领会全国人才工作会议精神，把思想认识高度统一到中央精神和部署要求上来，全面抓好贯彻落实。</w:t>
      </w:r>
    </w:p>
    <w:p>
      <w:pPr>
        <w:ind w:left="0" w:right="0" w:firstLine="560"/>
        <w:spacing w:before="450" w:after="450" w:line="312" w:lineRule="auto"/>
      </w:pPr>
      <w:r>
        <w:rPr>
          <w:rFonts w:ascii="宋体" w:hAnsi="宋体" w:eastAsia="宋体" w:cs="宋体"/>
          <w:color w:val="000"/>
          <w:sz w:val="28"/>
          <w:szCs w:val="28"/>
        </w:rPr>
        <w:t xml:space="preserve">一要深刻认识人才资源是第一资源的重要思想。_强调，人才资源是第一资源。人才问题是关系党和国家事业发展的关键问题，人才工作在党和国家工作全局中具有十分重要的地位。人才是衡量一个国家综合国力的重要指标。这些重要论述，深刻揭示了人才在党和国家工作全局中的突出地位，充分阐明了人才工作的极端重要性。我们要充分认识做好人才工作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要把人才工作摆在更加突出的位置，用战略眼光看待人才工作，把人才作为科学发展的第一资源，把培养人才、吸引人才、开发人才、用好人才，作为贯彻落实科学发展观、实现科学发展的基础性工作来抓。</w:t>
      </w:r>
    </w:p>
    <w:p>
      <w:pPr>
        <w:ind w:left="0" w:right="0" w:firstLine="560"/>
        <w:spacing w:before="450" w:after="450" w:line="312" w:lineRule="auto"/>
      </w:pPr>
      <w:r>
        <w:rPr>
          <w:rFonts w:ascii="宋体" w:hAnsi="宋体" w:eastAsia="宋体" w:cs="宋体"/>
          <w:color w:val="000"/>
          <w:sz w:val="28"/>
          <w:szCs w:val="28"/>
        </w:rPr>
        <w:t xml:space="preserve">二要深刻认识建设人才强国的宏伟目标和重大战略部署。党中央、国务院从战略和全局高度，发出了加快建设人才强国的号召，并作出一系列部署。明确了到20_年我国人才发展总体目标，就是培养造就规模宏大、结构优化、布局合理、素质优良的人才队伍，确立国家人才竞争比较优势，进入世界人才强国行列，为在本世纪中叶基本实现社会主义现代化奠定人才基础。这一目标鼓舞人心，催人奋进，意义重大而深远。要明确做好新形势下的人才工作，必须深入贯彻落实科学发展观，更好地实施人才强国战略，坚持党管人才原则，遵循社会主义市场经济规律和人才成长规律，加快人才发展体制机制改革和政策创新，统筹推进各类人才队伍建设，为实现全面建设小康社会目标提供坚强的人才保证和广泛智力支持。要明确中央确定的“服务发展、人才优先、以用为本、创新机制、高端引领、整体开发”的24字人才工作指导方针。要按照_提出的“五个坚持”要求，突出重点，把握关键，统筹推进我省人才事业发展，不断提高全省人才工作水平。</w:t>
      </w:r>
    </w:p>
    <w:p>
      <w:pPr>
        <w:ind w:left="0" w:right="0" w:firstLine="560"/>
        <w:spacing w:before="450" w:after="450" w:line="312" w:lineRule="auto"/>
      </w:pPr>
      <w:r>
        <w:rPr>
          <w:rFonts w:ascii="宋体" w:hAnsi="宋体" w:eastAsia="宋体" w:cs="宋体"/>
          <w:color w:val="000"/>
          <w:sz w:val="28"/>
          <w:szCs w:val="28"/>
        </w:rPr>
        <w:t xml:space="preserve">三要深刻认识人才优先发展的战略布局。坚持人才资源优先开发、人才结构优先调整、人才投资优先保证、人才制度优先创新，这是我们党对人才发展思想的重要创新，也是经济社会发展的现实需要。当前我国正处在经济转轨、社会转型、体制转换的关键时期，只有在经济社会发展中确立人才优先发展战略布局，才能加快促进经济发展方式由主要依靠增加物质资源消耗向主要依靠科技进步、劳动者素质提高、管理创新转变。我们要牢固树立人才优先发展的理念，努力把人才优先发展的要求具体化、政策化、项目化，体现在科学发展的全过程和方方面面。</w:t>
      </w:r>
    </w:p>
    <w:p>
      <w:pPr>
        <w:ind w:left="0" w:right="0" w:firstLine="560"/>
        <w:spacing w:before="450" w:after="450" w:line="312" w:lineRule="auto"/>
      </w:pPr>
      <w:r>
        <w:rPr>
          <w:rFonts w:ascii="宋体" w:hAnsi="宋体" w:eastAsia="宋体" w:cs="宋体"/>
          <w:color w:val="000"/>
          <w:sz w:val="28"/>
          <w:szCs w:val="28"/>
        </w:rPr>
        <w:t xml:space="preserve">四要深刻认识中央关于人才工作的重大政策措施。中央针对我国人才发展中亟待解决的重大问题，提出了一系列促进人才事业发展的重大政策措施，确定了10项重大政策和12项重大人才工程，对加强党政人才、企业经营管理人才、专业技术人才、高技能人才、农村实用人才、社会工作人才等6类人才队伍建设提出了具体政策措施。这些政策措施和重大工程完全符合当前人才工作实际，是加强人才队伍建设的重大举措，为解决人才工作重点难点问题提供了有力保障。我们要认真学习研究，结合我省实际，找准切入点和突破口，抓好相关政策措施配套，切实把中央的政策措施把握好、运用好、贯彻好。</w:t>
      </w:r>
    </w:p>
    <w:p>
      <w:pPr>
        <w:ind w:left="0" w:right="0" w:firstLine="560"/>
        <w:spacing w:before="450" w:after="450" w:line="312" w:lineRule="auto"/>
      </w:pPr>
      <w:r>
        <w:rPr>
          <w:rFonts w:ascii="宋体" w:hAnsi="宋体" w:eastAsia="宋体" w:cs="宋体"/>
          <w:color w:val="000"/>
          <w:sz w:val="28"/>
          <w:szCs w:val="28"/>
        </w:rPr>
        <w:t xml:space="preserve">五要深刻认识党管人才的根本原则。加强和改进党对人才工作的领导是做好人才工作，加快建设人才强国的根本保证。我们一定要按照_提出的“三个落实”的要求，坚持党管人才这一根本原则，落实党管人才责任，善于用战略思维、开放视野、发展观点谋划和推动人才工作，把握好人才工作方向。落实好人才培养使用重大政策，抓好重大人才工程。落实好人才服务职能，处理好人才工作重大关系，营造人才发展良好环境，为各类人才成长、施展才干创造良好条件。</w:t>
      </w:r>
    </w:p>
    <w:p>
      <w:pPr>
        <w:ind w:left="0" w:right="0" w:firstLine="560"/>
        <w:spacing w:before="450" w:after="450" w:line="312" w:lineRule="auto"/>
      </w:pPr>
      <w:r>
        <w:rPr>
          <w:rFonts w:ascii="宋体" w:hAnsi="宋体" w:eastAsia="宋体" w:cs="宋体"/>
          <w:color w:val="000"/>
          <w:sz w:val="28"/>
          <w:szCs w:val="28"/>
        </w:rPr>
        <w:t xml:space="preserve">二、正确分析我省人才发展的阶段特征，明确今后工作的总体目标和基本要求</w:t>
      </w:r>
    </w:p>
    <w:p>
      <w:pPr>
        <w:ind w:left="0" w:right="0" w:firstLine="560"/>
        <w:spacing w:before="450" w:after="450" w:line="312" w:lineRule="auto"/>
      </w:pPr>
      <w:r>
        <w:rPr>
          <w:rFonts w:ascii="宋体" w:hAnsi="宋体" w:eastAsia="宋体" w:cs="宋体"/>
          <w:color w:val="000"/>
          <w:sz w:val="28"/>
          <w:szCs w:val="28"/>
        </w:rPr>
        <w:t xml:space="preserve">改革开放特别是进入新世纪以来，省委、省政府高度重视人才在经济社会发展中的重要地位和作用，坚持把科教兴鲁和人才强省作为加快推进经济文化强省建设的核心战略，营造有利于人才成长的良好环境，各类人才为现代化建设作出了重要贡献。一是人才队伍规模不断扩大。目前，全省各类人才达到975万人，人才总量居全国前列，初步形成了一支规模较大、素质较高、门类较齐全的人才队伍，已经成为人力资源大省。二是高层次高技能人才开发得到重视。实施了泰山学者、“万人计划”、创新团队、首席技师等一批重点人才工程，着力打造青岛海洋科学与技术国家实验室、山东信息通信技术研究院、鲁南煤化工研究院、黄河三角洲可持续发展研究院、山东省重大新药创制平台等一批科技创新战略平台，培养和聚集了一批具有国内外一流水平的高层次人才群体。三是人才发展环境日益改善。党管人才工作新格局基本形成，全社会人才意识不断增强，一系列有利于人才成长的政策措施得到落实，打造高端人才聚集地和优质劳动力富集地带取得初步成效。四是人才支撑作用明显增强。全省各类人才在改革开放和社会主义现代化建设中发挥了重要作用，取得一大批具有原创性、带动性、产业化前景广阔的重大科技创新成果，各类科技成果向现实生产力转化的速度不断加快，为转变经济发展方式、调整优化经济结构、建设经济文化强省提供了有力支撑。</w:t>
      </w:r>
    </w:p>
    <w:p>
      <w:pPr>
        <w:ind w:left="0" w:right="0" w:firstLine="560"/>
        <w:spacing w:before="450" w:after="450" w:line="312" w:lineRule="auto"/>
      </w:pPr>
      <w:r>
        <w:rPr>
          <w:rFonts w:ascii="宋体" w:hAnsi="宋体" w:eastAsia="宋体" w:cs="宋体"/>
          <w:color w:val="000"/>
          <w:sz w:val="28"/>
          <w:szCs w:val="28"/>
        </w:rPr>
        <w:t xml:space="preserve">人才是强国的根本。随着世界多极化和经济全球化的深入发展，各个国家和地区综合实力竞争的广度和深度前所未有，对高素质人才的需求日益迫切，经济竞争越来越表现为人才的竞争。全国各地都高度重视人才工作，竞相出台更具竞争力的人才政策和措施，强力聚集创新创业人才，以人才为支撑赢得未来发展的主动权。尤其要看到，我省经济社会发展正处在重要转型时期，实现由大到强新的历史跨越，建设经济文化强省，是现阶段发展的重大战略任务，对人才工作提出了新的更高要求。加快经济发展方式转变，调整优化经济结构，建设经济文化强省，最急需、最紧缺、最关键的是人才。只有充分发挥人才第一资源的作用，培养造就一大批适应经济社会发展需要的人才，才能抢占经济发展的制高点，打造新的发展优势，推动经济尽快走上创新驱动、内生增长的轨道。同经济社会发展要求相比，我省人才工作和人才队伍建设还不适应，经济社会发展与人才短缺的矛盾仍然十分突出。人才总量不足，高层次人才特别是领军型人才较少，同一些先进省市相比，还有一定差距。人才发展机制和投入机制不够完善，人才结构和布局不合理，在企业和生产领域的高层次人才仅占15%。人才载体平台建设相对滞后，国家在山东的高层次科研机构相对较少，人才创新创业的条件不够完善。人才的作用还没有充分发挥出来，一些地方和单位对人才工作认识不够到位，存在重物质投入轻智力投入、重资源开发轻人才开发、重项目引进轻人才引进的现象。我们一定要清醒认识我省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山东省人才发展规划纲要提出了建设人才强省的目标任务，到20_年我省人才发展的总体目标，即“培养造就规模宏大、结构优化、布局合理、素质优良的人才队伍，形成山东人才竞争优势，进入人才强省前列”。实现人才发展的总体目标，建设人才强省，必须坚持深入贯彻科学发展观和科学人才观，全面落实国家和省人才发展规划纲要，自觉做到“六个坚持”：一是坚持人才工作服务大局。紧贴科学发展这个第一要务，围绕全省中心工作、紧跟重大决策部署和战略任务来谋划和发展，使人才工作更好地为经济社会发展服务。二是坚持人才优先发展。把人才优先发展体现在党委、政府的重大决策部署之中，做到制定经济社会发展战略目标优先考虑人才保证，研究制定政策优先考虑人才导向，部署工作优先考虑人才措施，以人才优先发展引领经济社会科学发展。三是坚持人才以用为本。人才作为一种特殊资源，只有使用才能创造价值。要把人才以用为本贯穿于人才培养、引进和使用的各个环节，支持人人都作贡献、人人都能成才，真正使各类人才各得其所、各展其长。四是坚持统筹推进人才队伍建设。坚持分类指导，统筹兼顾，促进人才队伍整体协调发展，注意统筹不同区域、不同所有制经济和城乡间的人才协调发展，统筹各类人才的专业技术能力与职业道德素质协调发展。根据我省发展实际需要，以重点区域带动战略为依托，以重点人才工程建设为抓手，以建设高端人才聚集地和优质劳动力富集地带为目标，突出重点，打造亮点，体现特色，努力形成我省人才资源的比较优势。五是坚持创新人才发展体制机制。解放思想，鼓励创新，以与时俱进的精神，敢为人先的勇气，求真务实的态度，不断创新人才发展的理念、途径和办法，努力形成更加科学、更具活力的体制机制。六是坚持探索遵循人才工作规律。深刻把握人才工作的内在规律，把人才工作同科技、产业发展紧密结合起来，进行一体化推进，最大限度地发挥人才在整个经济社会发展中的引领支撑作用，努力营造人才发展的良好环境。</w:t>
      </w:r>
    </w:p>
    <w:p>
      <w:pPr>
        <w:ind w:left="0" w:right="0" w:firstLine="560"/>
        <w:spacing w:before="450" w:after="450" w:line="312" w:lineRule="auto"/>
      </w:pPr>
      <w:r>
        <w:rPr>
          <w:rFonts w:ascii="宋体" w:hAnsi="宋体" w:eastAsia="宋体" w:cs="宋体"/>
          <w:color w:val="000"/>
          <w:sz w:val="28"/>
          <w:szCs w:val="28"/>
        </w:rPr>
        <w:t xml:space="preserve">人才工作讲话发言演讲202_ 篇6</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人才工作讲话发言演讲202_ 篇7</w:t>
      </w:r>
    </w:p>
    <w:p>
      <w:pPr>
        <w:ind w:left="0" w:right="0" w:firstLine="560"/>
        <w:spacing w:before="450" w:after="450" w:line="312" w:lineRule="auto"/>
      </w:pPr>
      <w:r>
        <w:rPr>
          <w:rFonts w:ascii="宋体" w:hAnsi="宋体" w:eastAsia="宋体" w:cs="宋体"/>
          <w:color w:val="000"/>
          <w:sz w:val="28"/>
          <w:szCs w:val="28"/>
        </w:rPr>
        <w:t xml:space="preserve">近年来，__税务分局为培养一支高素质的干部队伍，以适应新形势、新任务对税务干部的观念、素质、能力、作风提出的更新更高要求，制定了“4251”人才培养工程。力争到_年，培养会计电算化、办公自动化操作能手400名;培养精通财务会计及税收的注册会计师、注册税务师200名;培养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_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的文章编纂成册。目前，我局已经编撰了《wto与税收大家谈》、《在抗击非典的日子里》、《加强队伍建设纵横谈》、《税务稽查典型案例汇编》等9本读物，有很强的可读性、操作性和指导性。我们把这些书发给每位干部，既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_引导。一是抓好激励引导。制定学历达标、考核暂行办法，鼓励税务人员提高专业知识水平。二是引导在读生正确处理好工学矛盾。前几年每年在读生达200余人次，大部分同志都是利用双休日或晚上读书，力争做到工作学习两不误。三是引导税务人员到教委认可的大学读书，并要求专业对口。人教部门积极联系院校，开拓文化学习教育基地，落实招生计划。目前，我局大专以上学历的人员比例已由五年前的34%提高到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达标活动，根据不同的年龄段制定不同的达标标准。经过每季一次的考核测试，454人已经达标，占50岁以下人数的90%，大大提高了区分局干部计算机打能力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_年下半年至_上半年，我们又在干部中开展《会计电算化》学习培训活动，我们采取组织学习培训和自己找点培训及自学等办法，目前已有430余人拿到《会计电算化》上岗证。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学培训，拓宽了干部的视野，提高适应多种工作岗位的能力，大大推动了我局信息化建设。由于重视了计算机信息化的培训，目前我局已建立和应用ctias系统、金税系统和办公自动化信息系统。</w:t>
      </w:r>
    </w:p>
    <w:p>
      <w:pPr>
        <w:ind w:left="0" w:right="0" w:firstLine="560"/>
        <w:spacing w:before="450" w:after="450" w:line="312" w:lineRule="auto"/>
      </w:pPr>
      <w:r>
        <w:rPr>
          <w:rFonts w:ascii="宋体" w:hAnsi="宋体" w:eastAsia="宋体" w:cs="宋体"/>
          <w:color w:val="000"/>
          <w:sz w:val="28"/>
          <w:szCs w:val="28"/>
        </w:rPr>
        <w:t xml:space="preserve">四、以提高税务干部综合能力为抓手，开展业务知识培训</w:t>
      </w:r>
    </w:p>
    <w:p>
      <w:pPr>
        <w:ind w:left="0" w:right="0" w:firstLine="560"/>
        <w:spacing w:before="450" w:after="450" w:line="312" w:lineRule="auto"/>
      </w:pPr>
      <w:r>
        <w:rPr>
          <w:rFonts w:ascii="宋体" w:hAnsi="宋体" w:eastAsia="宋体" w:cs="宋体"/>
          <w:color w:val="000"/>
          <w:sz w:val="28"/>
          <w:szCs w:val="28"/>
        </w:rPr>
        <w:t xml:space="preserve">我们认为，税务干部的学历问题解决了，重点还要加大专业知识培训。前几年，我局税务干部中级以上职称人员不到10%，注册会计师只有</w:t>
      </w:r>
    </w:p>
    <w:p>
      <w:pPr>
        <w:ind w:left="0" w:right="0" w:firstLine="560"/>
        <w:spacing w:before="450" w:after="450" w:line="312" w:lineRule="auto"/>
      </w:pPr>
      <w:r>
        <w:rPr>
          <w:rFonts w:ascii="宋体" w:hAnsi="宋体" w:eastAsia="宋体" w:cs="宋体"/>
          <w:color w:val="000"/>
          <w:sz w:val="28"/>
          <w:szCs w:val="28"/>
        </w:rPr>
        <w:t xml:space="preserve">二、_人。为了尽快提高他们的专业水准，我局制定了“4251”人才培养工程。我们对同时具有大专以上学历、中级以上职称、计算机达标、且取得注册会计师或注册税务师资格的税务干部，在机关人才走廊进行展示，我们称之为“专业人才走廊”。</w:t>
      </w:r>
    </w:p>
    <w:p>
      <w:pPr>
        <w:ind w:left="0" w:right="0" w:firstLine="560"/>
        <w:spacing w:before="450" w:after="450" w:line="312" w:lineRule="auto"/>
      </w:pPr>
      <w:r>
        <w:rPr>
          <w:rFonts w:ascii="宋体" w:hAnsi="宋体" w:eastAsia="宋体" w:cs="宋体"/>
          <w:color w:val="000"/>
          <w:sz w:val="28"/>
          <w:szCs w:val="28"/>
        </w:rPr>
        <w:t xml:space="preserve">业务学习培训根据“缺什么，补什么”、“干什么，精什么”的要求，重在突出业务技能培训。我们根据各自职责及税收业务需要，先后组织了《小企业会计制度》、《税收征管法及其实施细则》、《税收政策法规》和《行政许可法》等培训，每年培训达1000多人次。通过实务操作知识培训，提高了税务人员业务水平，培养了学习习惯。</w:t>
      </w:r>
    </w:p>
    <w:p>
      <w:pPr>
        <w:ind w:left="0" w:right="0" w:firstLine="560"/>
        <w:spacing w:before="450" w:after="450" w:line="312" w:lineRule="auto"/>
      </w:pPr>
      <w:r>
        <w:rPr>
          <w:rFonts w:ascii="宋体" w:hAnsi="宋体" w:eastAsia="宋体" w:cs="宋体"/>
          <w:color w:val="000"/>
          <w:sz w:val="28"/>
          <w:szCs w:val="28"/>
        </w:rPr>
        <w:t xml:space="preserve">_年我们建立了网上学习系统，_年又扩充了网上学习题库，进一步完善了网上学习内容。一方面倡导积极的学习氛围，另一方面为税务干部提供便捷的学习方式，提升干部的整体素质，增强税务人员综合能力和业务水平。</w:t>
      </w:r>
    </w:p>
    <w:p>
      <w:pPr>
        <w:ind w:left="0" w:right="0" w:firstLine="560"/>
        <w:spacing w:before="450" w:after="450" w:line="312" w:lineRule="auto"/>
      </w:pPr>
      <w:r>
        <w:rPr>
          <w:rFonts w:ascii="宋体" w:hAnsi="宋体" w:eastAsia="宋体" w:cs="宋体"/>
          <w:color w:val="000"/>
          <w:sz w:val="28"/>
          <w:szCs w:val="28"/>
        </w:rPr>
        <w:t xml:space="preserve">五、实施“4251”人才培养工程与育人机制相结合</w:t>
      </w:r>
    </w:p>
    <w:p>
      <w:pPr>
        <w:ind w:left="0" w:right="0" w:firstLine="560"/>
        <w:spacing w:before="450" w:after="450" w:line="312" w:lineRule="auto"/>
      </w:pPr>
      <w:r>
        <w:rPr>
          <w:rFonts w:ascii="宋体" w:hAnsi="宋体" w:eastAsia="宋体" w:cs="宋体"/>
          <w:color w:val="000"/>
          <w:sz w:val="28"/>
          <w:szCs w:val="28"/>
        </w:rPr>
        <w:t xml:space="preserve">为实施“4251”人才培养工程，打造干部队伍素质，我局基本形成干部学习教育培训的长效管理机制，把干部的教育培训贯穿于税收工作的全过程，营造勤奋读书、积极向上的良好氛围。</w:t>
      </w:r>
    </w:p>
    <w:p>
      <w:pPr>
        <w:ind w:left="0" w:right="0" w:firstLine="560"/>
        <w:spacing w:before="450" w:after="450" w:line="312" w:lineRule="auto"/>
      </w:pPr>
      <w:r>
        <w:rPr>
          <w:rFonts w:ascii="宋体" w:hAnsi="宋体" w:eastAsia="宋体" w:cs="宋体"/>
          <w:color w:val="000"/>
          <w:sz w:val="28"/>
          <w:szCs w:val="28"/>
        </w:rPr>
        <w:t xml:space="preserve">一是建立人才培养机制。“4251”人才培养工程大大促进了税务干部素质的提高，一大批能人、强人走上领导岗位。领导干部实行竞争上岗，税务专管员实行等级评定，为读书积极分子搭建了成才的平台。目前，我局一级税务人员41名，二级税务人员181名，管理型、专业技术型(稽查稽核、出口退税、反避税、外语)人才63人，绝大部分都是读书活动中的积极分子。</w:t>
      </w:r>
    </w:p>
    <w:p>
      <w:pPr>
        <w:ind w:left="0" w:right="0" w:firstLine="560"/>
        <w:spacing w:before="450" w:after="450" w:line="312" w:lineRule="auto"/>
      </w:pPr>
      <w:r>
        <w:rPr>
          <w:rFonts w:ascii="宋体" w:hAnsi="宋体" w:eastAsia="宋体" w:cs="宋体"/>
          <w:color w:val="000"/>
          <w:sz w:val="28"/>
          <w:szCs w:val="28"/>
        </w:rPr>
        <w:t xml:space="preserve">二是建立教育培训机制。这几年，我们先后建立了新进人员上岗培训、科所领导培训、业务培训、信息化培训、挂职锻炼、专业人才深造等培训制度，制定了人才培训五年规划，年度计划，保证和促进了业务学习有序进行。</w:t>
      </w:r>
    </w:p>
    <w:p>
      <w:pPr>
        <w:ind w:left="0" w:right="0" w:firstLine="560"/>
        <w:spacing w:before="450" w:after="450" w:line="312" w:lineRule="auto"/>
      </w:pPr>
      <w:r>
        <w:rPr>
          <w:rFonts w:ascii="宋体" w:hAnsi="宋体" w:eastAsia="宋体" w:cs="宋体"/>
          <w:color w:val="000"/>
          <w:sz w:val="28"/>
          <w:szCs w:val="28"/>
        </w:rPr>
        <w:t xml:space="preserve">三是建立考核激励机制。为了鼓励和激励税务人员提高文化素质和业务素质，我们在不同阶段采取不同考核激励办法。如在整体学历较低的情况下，鼓励税务人员学习文化知识，实行学历达标考核;在推广信息化时，适时推行计算机打达标考核;在学历普遍达标、计算机应用普遍达标的基础上，_年分局提出了更高的考核激励要求，实行职称达标考核。不同阶段的考核，推动了税务人员学文化、学技能，培养了读书兴趣，提高了专业素质。</w:t>
      </w:r>
    </w:p>
    <w:p>
      <w:pPr>
        <w:ind w:left="0" w:right="0" w:firstLine="560"/>
        <w:spacing w:before="450" w:after="450" w:line="312" w:lineRule="auto"/>
      </w:pPr>
      <w:r>
        <w:rPr>
          <w:rFonts w:ascii="宋体" w:hAnsi="宋体" w:eastAsia="宋体" w:cs="宋体"/>
          <w:color w:val="000"/>
          <w:sz w:val="28"/>
          <w:szCs w:val="28"/>
        </w:rPr>
        <w:t xml:space="preserve">实施“4251”人才培养工程，在全局形成了学业务、学文化的热潮，干部队伍素质得到较快的提升。我们尝到了开展读书活动的甜头，促进了税收各项工作全面开展——税收任务连年创高，政风行风明显好转，办事效率大大提速，一大批年轻税务干部已成为税收工作中的中坚力量。</w:t>
      </w:r>
    </w:p>
    <w:p>
      <w:pPr>
        <w:ind w:left="0" w:right="0" w:firstLine="560"/>
        <w:spacing w:before="450" w:after="450" w:line="312" w:lineRule="auto"/>
      </w:pPr>
      <w:r>
        <w:rPr>
          <w:rFonts w:ascii="宋体" w:hAnsi="宋体" w:eastAsia="宋体" w:cs="宋体"/>
          <w:color w:val="000"/>
          <w:sz w:val="28"/>
          <w:szCs w:val="28"/>
        </w:rPr>
        <w:t xml:space="preserve">人才工作讲话发言演讲202_ 篇8</w:t>
      </w:r>
    </w:p>
    <w:p>
      <w:pPr>
        <w:ind w:left="0" w:right="0" w:firstLine="560"/>
        <w:spacing w:before="450" w:after="450" w:line="312" w:lineRule="auto"/>
      </w:pPr>
      <w:r>
        <w:rPr>
          <w:rFonts w:ascii="宋体" w:hAnsi="宋体" w:eastAsia="宋体" w:cs="宋体"/>
          <w:color w:val="000"/>
          <w:sz w:val="28"/>
          <w:szCs w:val="28"/>
        </w:rPr>
        <w:t xml:space="preserve">今天这次会议，主要任务是学习贯彻全国、全省组织部长会议精神，总结20_年人才工作，部署20_年度任务，进一步找准问题、强化措施，推动全市人才工作再上新台阶。刚才，市委组织部常务副部长、市人才办主任段名钰同志通报了20_年度人才工作定量指标完成情况，尤其是对各项指标在全省的占比、位次等进行了详细通报，市发改委、经信委、科技局、人社局作了发言，其他单位的书面交流材料，会前我也认真看了。总的感到，各部门总结20_年工作实事求是，查找问题客观准确，谋划今年工作清晰到位，下一步，要对照既定的工作目标，进一步突出重点，细化措施，卡实责任，确保各项任务落到实处。</w:t>
      </w:r>
    </w:p>
    <w:p>
      <w:pPr>
        <w:ind w:left="0" w:right="0" w:firstLine="560"/>
        <w:spacing w:before="450" w:after="450" w:line="312" w:lineRule="auto"/>
      </w:pPr>
      <w:r>
        <w:rPr>
          <w:rFonts w:ascii="宋体" w:hAnsi="宋体" w:eastAsia="宋体" w:cs="宋体"/>
          <w:color w:val="000"/>
          <w:sz w:val="28"/>
          <w:szCs w:val="28"/>
        </w:rPr>
        <w:t xml:space="preserve">下面，按照会议的安排，我讲五点意见。</w:t>
      </w:r>
    </w:p>
    <w:p>
      <w:pPr>
        <w:ind w:left="0" w:right="0" w:firstLine="560"/>
        <w:spacing w:before="450" w:after="450" w:line="312" w:lineRule="auto"/>
      </w:pPr>
      <w:r>
        <w:rPr>
          <w:rFonts w:ascii="宋体" w:hAnsi="宋体" w:eastAsia="宋体" w:cs="宋体"/>
          <w:color w:val="000"/>
          <w:sz w:val="28"/>
          <w:szCs w:val="28"/>
        </w:rPr>
        <w:t xml:space="preserve">一、关于20_年人才工作</w:t>
      </w:r>
    </w:p>
    <w:p>
      <w:pPr>
        <w:ind w:left="0" w:right="0" w:firstLine="560"/>
        <w:spacing w:before="450" w:after="450" w:line="312" w:lineRule="auto"/>
      </w:pPr>
      <w:r>
        <w:rPr>
          <w:rFonts w:ascii="宋体" w:hAnsi="宋体" w:eastAsia="宋体" w:cs="宋体"/>
          <w:color w:val="000"/>
          <w:sz w:val="28"/>
          <w:szCs w:val="28"/>
        </w:rPr>
        <w:t xml:space="preserve">过去的一年，我们紧紧围绕市委“一个定位、三个着力”的总体要求，把做好人才工作作为服务转型发展的重要内容，以重点人才工程为抓手，着力优化引才、育才、用才环境，激发各类人才创新创业活力，全市人才工作取得了新成绩。市人才工作领导小组各成员单位，坚持把人才优先发展与部门业务工作结合起来，做了大量富有成效的工作。概括起来说，有这么几个特点：</w:t>
      </w:r>
    </w:p>
    <w:p>
      <w:pPr>
        <w:ind w:left="0" w:right="0" w:firstLine="560"/>
        <w:spacing w:before="450" w:after="450" w:line="312" w:lineRule="auto"/>
      </w:pPr>
      <w:r>
        <w:rPr>
          <w:rFonts w:ascii="宋体" w:hAnsi="宋体" w:eastAsia="宋体" w:cs="宋体"/>
          <w:color w:val="000"/>
          <w:sz w:val="28"/>
          <w:szCs w:val="28"/>
        </w:rPr>
        <w:t xml:space="preserve">一是工作统筹进一步加强。去年，市人才办加强了统筹指导，各成员单位主动作为，合力攻坚，一些重点工作取得了突破性进展。比如，市发改委、经信委、科技局、人社局、服务业办等部门，创造性地做好省级人才工程申报工作，20_年我市共27人入选省级重点人才工程，其中泰山学者4人，泰山产业领军人才16 人，7 个项目入选急需紧缺人才引进项目，为我市企业争取省级财政无偿扶持资金1.02亿元。市财政局统筹整合资金，优先保障人才工作投入，20_年安排市本级人才工作资金3.09 亿元，比上年增长33.3% ，兑现泰山系列人才工程配套资金1050万元。</w:t>
      </w:r>
    </w:p>
    <w:p>
      <w:pPr>
        <w:ind w:left="0" w:right="0" w:firstLine="560"/>
        <w:spacing w:before="450" w:after="450" w:line="312" w:lineRule="auto"/>
      </w:pPr>
      <w:r>
        <w:rPr>
          <w:rFonts w:ascii="宋体" w:hAnsi="宋体" w:eastAsia="宋体" w:cs="宋体"/>
          <w:color w:val="000"/>
          <w:sz w:val="28"/>
          <w:szCs w:val="28"/>
        </w:rPr>
        <w:t xml:space="preserve">二是政策机制进一步完善。全面落实人才工作目标责任制，市人才办与各成员单位签订了责任书，量化目标任务，定期调度通报，保证了各项工作有序推进。市委组织部、市科技局对接泰山产业人才工程，做好首批淄博英才计划申报评审工作，遴选支持了10名科技创新人才、9 名科技创业人才，很好地发挥了产业人才工程的引才聚才效应。市民政局、农业局分别出台“淄博和谐使者” 、“淄博乡村之星”选拨管理办法，加快推进社会工作人才、农村实用人才队伍建设。市人社局实施“高端外国专家引进计划”，牵头举办“外国专家组织项目洽谈会”，郭树清省长在今年政府工作报告中对淄博的引智工作提出表扬。市委宣传部、市教育局、卫计委、文广新局结合部门职能，在文化人才、教师队伍、医疗卫生人才等培养引进方面，都取得了一定成绩。</w:t>
      </w:r>
    </w:p>
    <w:p>
      <w:pPr>
        <w:ind w:left="0" w:right="0" w:firstLine="560"/>
        <w:spacing w:before="450" w:after="450" w:line="312" w:lineRule="auto"/>
      </w:pPr>
      <w:r>
        <w:rPr>
          <w:rFonts w:ascii="宋体" w:hAnsi="宋体" w:eastAsia="宋体" w:cs="宋体"/>
          <w:color w:val="000"/>
          <w:sz w:val="28"/>
          <w:szCs w:val="28"/>
        </w:rPr>
        <w:t xml:space="preserve">三是平台建设进一步提升。 市发改委、经信委、科技局、人社局积极推进创新平台建设，20_年全市新增省级以上创新平台43家，其中，市科技局负责的国家重点实验室、市发改委负责的国家级企业技术中心各1 家，市经信委负责的省级企业技术中心17家，市科技局负责的省级示范工程技术研究中心9 家，市人社局负责的博士后科研工作站7 家，市发改委负责的省级工程研究中心2 家。全市院士工作站达到71家，居全省首位。首次举办了“__”专家淄博行，产学研对接活动迈出新步伐。</w:t>
      </w:r>
    </w:p>
    <w:p>
      <w:pPr>
        <w:ind w:left="0" w:right="0" w:firstLine="560"/>
        <w:spacing w:before="450" w:after="450" w:line="312" w:lineRule="auto"/>
      </w:pPr>
      <w:r>
        <w:rPr>
          <w:rFonts w:ascii="宋体" w:hAnsi="宋体" w:eastAsia="宋体" w:cs="宋体"/>
          <w:color w:val="000"/>
          <w:sz w:val="28"/>
          <w:szCs w:val="28"/>
        </w:rPr>
        <w:t xml:space="preserve">四是人才环境进一步优化。 加强企业家队伍建设，市委组织部、市经信委组织51名“双50强”企业负责人赴德国、以色列开展境外高端培训，拓展国际视野。团市委牵头建设创业梦工场，打造高层次创业创新平台。市总工会深化技能竞赛，我市在全省第五届职业技能大赛中获团体总成绩第一名。市商务局赴日本开展招才引智活动，进行人才需求对接和项目洽谈。市委统战部、外侨办、中小企业局、科协从不同层面加强人才教育培训，团结凝聚各类人才。市编办、统计局结合自身职能，做好编制保障、人才统计等相关工作，为全市人才工作顺利推进提供了重要支持。</w:t>
      </w:r>
    </w:p>
    <w:p>
      <w:pPr>
        <w:ind w:left="0" w:right="0" w:firstLine="560"/>
        <w:spacing w:before="450" w:after="450" w:line="312" w:lineRule="auto"/>
      </w:pPr>
      <w:r>
        <w:rPr>
          <w:rFonts w:ascii="宋体" w:hAnsi="宋体" w:eastAsia="宋体" w:cs="宋体"/>
          <w:color w:val="000"/>
          <w:sz w:val="28"/>
          <w:szCs w:val="28"/>
        </w:rPr>
        <w:t xml:space="preserve">二、坚持问题导向，进一步认清差距、明确方向</w:t>
      </w:r>
    </w:p>
    <w:p>
      <w:pPr>
        <w:ind w:left="0" w:right="0" w:firstLine="560"/>
        <w:spacing w:before="450" w:after="450" w:line="312" w:lineRule="auto"/>
      </w:pPr>
      <w:r>
        <w:rPr>
          <w:rFonts w:ascii="宋体" w:hAnsi="宋体" w:eastAsia="宋体" w:cs="宋体"/>
          <w:color w:val="000"/>
          <w:sz w:val="28"/>
          <w:szCs w:val="28"/>
        </w:rPr>
        <w:t xml:space="preserve">20_年我市人才工作虽然取得了一定成绩，但是我们也要清醒地看到，与市委、市政府“一个定位、三个着力”的要求相比，与先进地区相比，与服务转型发展的要求相比，与广大人才的期望渴求相比，我们的差距还比较大，还有许多亟需解决的问题。结合20_年抓人才工作的体会，我把主要问题点一点，供大家参考。</w:t>
      </w:r>
    </w:p>
    <w:p>
      <w:pPr>
        <w:ind w:left="0" w:right="0" w:firstLine="560"/>
        <w:spacing w:before="450" w:after="450" w:line="312" w:lineRule="auto"/>
      </w:pPr>
      <w:r>
        <w:rPr>
          <w:rFonts w:ascii="宋体" w:hAnsi="宋体" w:eastAsia="宋体" w:cs="宋体"/>
          <w:color w:val="000"/>
          <w:sz w:val="28"/>
          <w:szCs w:val="28"/>
        </w:rPr>
        <w:t xml:space="preserve">一是思想认识有差距，对人才工作重视程度不高。有的成员单位思想认识不到位，对人才工作不重视、不关心，束之高阁，放在一边，不放在心上，不抓在手上，把人才工作当做无关紧要的事，更有甚者把人才工作当作是多余的事、麻烦的事，是给别人干的事。比如在人才工程申报中，有的部门认为是给企业干的事，工作中敷衍了事，被动应付，成效很不理想。有的不想作为、不愿作为，“懒政思想”很重，不求有功、但求无过，几年下来，所负责的人才工作仍在原地打转。</w:t>
      </w:r>
    </w:p>
    <w:p>
      <w:pPr>
        <w:ind w:left="0" w:right="0" w:firstLine="560"/>
        <w:spacing w:before="450" w:after="450" w:line="312" w:lineRule="auto"/>
      </w:pPr>
      <w:r>
        <w:rPr>
          <w:rFonts w:ascii="宋体" w:hAnsi="宋体" w:eastAsia="宋体" w:cs="宋体"/>
          <w:color w:val="000"/>
          <w:sz w:val="28"/>
          <w:szCs w:val="28"/>
        </w:rPr>
        <w:t xml:space="preserve">二是高端人才紧缺，对产业支撑引领不够。主要体现在高层次领军人才缺口比较大、引进比较难，特别是创新创业型人才匮乏，人才对淄博老工业城市转型发展的引领带动作用还不够明显。一个地区的经济发展水平与人才发展水平是高度匹配的，这里我们可以把淄博与潍坊作一个比较：近10年两市的经济发展情况是，20_ 年，淄博、潍坊的地区生产总值(GDP) 分别为1230 亿元、1246亿元，两者基本相当;到20_年，两地区生产总值分别为4029 亿元、4786 亿元，10 年间潍坊比我们高出了750 多个亿。通过GDP 对比，再来看看两市人才方面的差距：截至20_年底，我市外省创业“___”专家10 人，潍坊47 人;我市“泰山学者”18 人，潍坊79 人;我市高级工以上的技能人才14.3 万人，潍坊21.97万人。无论是高层次创新创业人才，还是企业技能人才，与潍坊相比，我们都全面落后了。再比如，20_年人才工程申报我们自己与自己比突破很大，但与先进市相比，还是有很大差距。威海市地域面积、经济规模在全省都不算靠前，但省级人才工程入选数量连续两年全省第一，20_年威海市有28人入选泰山产业领军人才，是我市入选人数的近两倍。蓝色产业计划是泰山系列人才工程中支持力度最大的一项人才工程，20_ 年全省入选15 人，威海入选6人，占全省的近一半;20_年全省入选9 人，威海入选3 人，占全省的1 /3 。就我市而言，有些领域还没有实现零的突破，比如，高效生态农业创新类全省入选15人，海外留学人员科技创业类全省入选34 人，泰山学者(医疗机构领域)全省入选20 人，我市入选人数均为零，这是我们的短板，也是我们下一步努力的方向。</w:t>
      </w:r>
    </w:p>
    <w:p>
      <w:pPr>
        <w:ind w:left="0" w:right="0" w:firstLine="560"/>
        <w:spacing w:before="450" w:after="450" w:line="312" w:lineRule="auto"/>
      </w:pPr>
      <w:r>
        <w:rPr>
          <w:rFonts w:ascii="宋体" w:hAnsi="宋体" w:eastAsia="宋体" w:cs="宋体"/>
          <w:color w:val="000"/>
          <w:sz w:val="28"/>
          <w:szCs w:val="28"/>
        </w:rPr>
        <w:t xml:space="preserve">三是人才队伍分布不均，结构不够合理。 我市人才总量为80 余万人，其中专业技术人才42万人，占到一半多，大多数集中在教育、卫生等领域，企业急需紧缺人才比较匮乏。比如，20_ 年以来，我市市级层面共全职引进博士117人，绝大多数都到了教育、卫生等市属事业单位，到企业工作的只有4 人。</w:t>
      </w:r>
    </w:p>
    <w:p>
      <w:pPr>
        <w:ind w:left="0" w:right="0" w:firstLine="560"/>
        <w:spacing w:before="450" w:after="450" w:line="312" w:lineRule="auto"/>
      </w:pPr>
      <w:r>
        <w:rPr>
          <w:rFonts w:ascii="宋体" w:hAnsi="宋体" w:eastAsia="宋体" w:cs="宋体"/>
          <w:color w:val="000"/>
          <w:sz w:val="28"/>
          <w:szCs w:val="28"/>
        </w:rPr>
        <w:t xml:space="preserve">四是人才队伍底数不清，掌握不够精准。目前人才队伍许多基础数据还不能准确地统计，更谈不上精准地分析研判，领导小组成员单位分工负责的领域，人才队伍到底是什么状况，目前都很难准确掌握。比如，企业经营管理人才、专业技术人才、高技能人才、农村实用人才、社会工作人才等各支人才队伍，目前基本现状如何、优势是什么、短板在哪里，虽然前段时间我们搞了人才资源统计调查，但是距离人才队伍的精准分析，还有很大差距，这说明我们很多基础工作做得还不到位。</w:t>
      </w:r>
    </w:p>
    <w:p>
      <w:pPr>
        <w:ind w:left="0" w:right="0" w:firstLine="560"/>
        <w:spacing w:before="450" w:after="450" w:line="312" w:lineRule="auto"/>
      </w:pPr>
      <w:r>
        <w:rPr>
          <w:rFonts w:ascii="宋体" w:hAnsi="宋体" w:eastAsia="宋体" w:cs="宋体"/>
          <w:color w:val="000"/>
          <w:sz w:val="28"/>
          <w:szCs w:val="28"/>
        </w:rPr>
        <w:t xml:space="preserve">五是人才工作市场化水平不高，企业的主体作用发挥不够。从成员单位层面讲，在市场化方面研究还不够，政府购买人才服务手段不多，与国家级和区域性人才市场以及一线发达城市的人力资源公司、猎头公司的联系合作不够紧密。从企业层面讲，各类企业用人主体的积极性没有得到充分激发，企业引才的主动性不够，还存在政府热、企业冷的现象，成员单位与企业对接不够，没有形成互动。</w:t>
      </w:r>
    </w:p>
    <w:p>
      <w:pPr>
        <w:ind w:left="0" w:right="0" w:firstLine="560"/>
        <w:spacing w:before="450" w:after="450" w:line="312" w:lineRule="auto"/>
      </w:pPr>
      <w:r>
        <w:rPr>
          <w:rFonts w:ascii="宋体" w:hAnsi="宋体" w:eastAsia="宋体" w:cs="宋体"/>
          <w:color w:val="000"/>
          <w:sz w:val="28"/>
          <w:szCs w:val="28"/>
        </w:rPr>
        <w:t xml:space="preserve">六是改革创新力度不够大，人才政策的竞争性和针对性还不够强。一些长期困扰人才发展的瓶颈问题，如编制管理、职称评定、股权期权激励、科技成果转化等，仍然没有实质性突破。我市的人才政策与先进地区相比，在支持力度、资源整合等方面，没有明显的优势，还有不小的差距。这方面，德州市市级设立了1亿元的人才专项资金，对人才团队最高资助达到5000 万元，人才工作在科学发展千分制考核中占100分，成为第一指标，人才政策创新的力度非常大。这些做法都值得我们学习。</w:t>
      </w:r>
    </w:p>
    <w:p>
      <w:pPr>
        <w:ind w:left="0" w:right="0" w:firstLine="560"/>
        <w:spacing w:before="450" w:after="450" w:line="312" w:lineRule="auto"/>
      </w:pPr>
      <w:r>
        <w:rPr>
          <w:rFonts w:ascii="宋体" w:hAnsi="宋体" w:eastAsia="宋体" w:cs="宋体"/>
          <w:color w:val="000"/>
          <w:sz w:val="28"/>
          <w:szCs w:val="28"/>
        </w:rPr>
        <w:t xml:space="preserve">产生以上问题，有历史的、客观的因素，但更多的还是主观因素。从领导小组成员单位这个层面来分析，主要有以下几个方面： 一是事业心、责任感不强。我们常说，人才是第一资源，是最宝贵的财富，是一个国家、一个地区的核心竞争力。但从去年工作调度的情况来看，有的单位没有把人才工作当做一项事业来干，工作不主动、担当意识不强、承担任务避重就轻;有的即便是看到了问题，找到了症结，也是该抓不抓，该管不管;有的不敢啃“硬骨头”，工作打不开局面就抱怨领导不重视、资金不充足，没有真正地从主观上找原因。 二是工作谋划、推进不到位。人才工作不是一朝一夕之功，需要长期抓、抓长期。有的对本系统、本领域人才工作谋划研究不够，对政策缺乏了解，有些上级已部署的工作，落实起来慢慢腾腾，导致人才服务“最后一公里”没有打通。有的不注重改进方式方法，习惯于行政推动，工作中显得抓手不足、办法不多。比如，在党外人才、医疗卫生人才、金融人才、文化艺术人才等方面，我们目前探索还不够，市级层面没有指导性文件，没有拿出行之有效的办法。三是沟通协调不及时、整体合力不够。人才工作涉及面广，需要多个部门共同参与、协同推进，但是工作中还存在政出多门、各自为战的情况，沟通协调不及时，没有形成合力。比如，按照规定，各成员单位涉及人才工作的重要事项要主动向市人才工作领导小组报告，但在实际工作中，有的单位出台重要人才政策、组织重大人才活动，存在事先不报告、不沟通的现象。四是总结宣传力度小、影响力不够。一方面对重要人才政策宣传力度还不够大，企业的知晓率不够高;另一方面，各主管部门对各自领域的一些好经验、好做法总结提炼不够，企业典型、优秀人才典型树得比较少，典型引领作用发挥不够，人才工作的氛围还不够浓厚。以上问题和原因分析，有共性的，也有个性的，希望各成员单位能够对号入座，主动认领。对于这些问题，大家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人才工作讲话发言演讲202_ 篇9</w:t>
      </w:r>
    </w:p>
    <w:p>
      <w:pPr>
        <w:ind w:left="0" w:right="0" w:firstLine="560"/>
        <w:spacing w:before="450" w:after="450" w:line="312" w:lineRule="auto"/>
      </w:pPr>
      <w:r>
        <w:rPr>
          <w:rFonts w:ascii="宋体" w:hAnsi="宋体" w:eastAsia="宋体" w:cs="宋体"/>
          <w:color w:val="000"/>
          <w:sz w:val="28"/>
          <w:szCs w:val="28"/>
        </w:rPr>
        <w:t xml:space="preserve">_年我县开展的“农村青年人才培训工程”，按照《浙江省欠发达地区农村青年人才培训工程管理办法》和《浙江省欠发达地区农村青年人才培训工程项目操作规程》有关规定，结合我县实际组织实施培训工作，竭诚为我县农村青年的成才创业提供切实有效的服务，通过和农业局、人事局、各相关部门、各乡镇通力合作，不断探索，积极创新，努力开拓，圆满完成了各项培训任务，具体做法如下:</w:t>
      </w:r>
    </w:p>
    <w:p>
      <w:pPr>
        <w:ind w:left="0" w:right="0" w:firstLine="560"/>
        <w:spacing w:before="450" w:after="450" w:line="312" w:lineRule="auto"/>
      </w:pPr>
      <w:r>
        <w:rPr>
          <w:rFonts w:ascii="宋体" w:hAnsi="宋体" w:eastAsia="宋体" w:cs="宋体"/>
          <w:color w:val="000"/>
          <w:sz w:val="28"/>
          <w:szCs w:val="28"/>
        </w:rPr>
        <w:t xml:space="preserve">一、充分做好先期准备工作。</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2、做好培训项目申报。团县委根据__农村的实际情况，制订了符合本地区农村青年需求，又具有实际操作性的农村青年人才培训项目，并积极向团省委申报。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宋体" w:hAnsi="宋体" w:eastAsia="宋体" w:cs="宋体"/>
          <w:color w:val="000"/>
          <w:sz w:val="28"/>
          <w:szCs w:val="28"/>
        </w:rPr>
        <w:t xml:space="preserve">二、扎实开展培训工作。</w:t>
      </w:r>
    </w:p>
    <w:p>
      <w:pPr>
        <w:ind w:left="0" w:right="0" w:firstLine="560"/>
        <w:spacing w:before="450" w:after="450" w:line="312" w:lineRule="auto"/>
      </w:pPr>
      <w:r>
        <w:rPr>
          <w:rFonts w:ascii="宋体" w:hAnsi="宋体" w:eastAsia="宋体" w:cs="宋体"/>
          <w:color w:val="000"/>
          <w:sz w:val="28"/>
          <w:szCs w:val="28"/>
        </w:rPr>
        <w:t xml:space="preserve">_年一共办班8期，培训青年612人。其中农村职业技能培训8期49人，农村适用技术培训2期122人。发放各类培训证书32本，通过培训转移就业325人。在今年的“农村青年人才培训工程”中，我们结合__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1、团县委直接主办培训。利用天天青少年活动中心、__农村青年中心的场地、大学生志愿者人才优势，举办计算机培训班。_年一共自主办班两期，培训学员7人，所有培训学员都通过人事局组织的考试。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_年，和__万客隆超市、金根超市联合一共举办培训班3期，培训学员17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__技工学校、__康恩贝生物制药有限公司一起，联合举办蓝色希望爱心助学班。根据浙江__康恩贝生物制药有限公司所下定单培养人才，学生培训期为三年，第一年上有关公共课，第二年企业派出师资上专业课，第三年到企业实习。学生毕业后考试合格可获得职高文凭，并可安排到浙江__康恩贝生物制药有限公司工作。目前共有学员37人。</w:t>
      </w:r>
    </w:p>
    <w:p>
      <w:pPr>
        <w:ind w:left="0" w:right="0" w:firstLine="560"/>
        <w:spacing w:before="450" w:after="450" w:line="312" w:lineRule="auto"/>
      </w:pPr>
      <w:r>
        <w:rPr>
          <w:rFonts w:ascii="宋体" w:hAnsi="宋体" w:eastAsia="宋体" w:cs="宋体"/>
          <w:color w:val="000"/>
          <w:sz w:val="28"/>
          <w:szCs w:val="28"/>
        </w:rPr>
        <w:t xml:space="preserve">三、培训的经验</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2025-05-18T09:54:29+08:00</dcterms:created>
  <dcterms:modified xsi:type="dcterms:W3CDTF">2025-05-18T09:54:29+08:00</dcterms:modified>
</cp:coreProperties>
</file>

<file path=docProps/custom.xml><?xml version="1.0" encoding="utf-8"?>
<Properties xmlns="http://schemas.openxmlformats.org/officeDocument/2006/custom-properties" xmlns:vt="http://schemas.openxmlformats.org/officeDocument/2006/docPropsVTypes"/>
</file>