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有关为青春喝彩的演讲稿格式(通用3篇)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以下是为大家整理的关于有关为青春喝彩的演讲稿格式的文章3篇 ,欢迎品鉴！第1篇: 有关为青春喝彩的演讲稿格式　　世人有千种拥有，但有一种最珍贵。你也许丝毫感觉不到这种拥有，感觉...</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以下是为大家整理的关于有关为青春喝彩的演讲稿格式的文章3篇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有关为青春喝彩的演讲稿格式</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第2篇: 有关为青春喝彩的演讲稿格式</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第3篇: 有关为青春喝彩的演讲稿格式</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