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高一诚信演讲稿4分钟范文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4分钟范文5篇孔子说：“人而无信，不知其可也?”意思是说一个人不讲诚信，不知他怎么可以处身立世?下面小编给大家带来关于高一诚信演讲稿4分钟范文，希望会对大家的工作与学习有所帮助。高一诚信演讲稿4分钟范文1老师们，同学们，大家好...</w:t>
      </w:r>
    </w:p>
    <w:p>
      <w:pPr>
        <w:ind w:left="0" w:right="0" w:firstLine="560"/>
        <w:spacing w:before="450" w:after="450" w:line="312" w:lineRule="auto"/>
      </w:pPr>
      <w:r>
        <w:rPr>
          <w:rFonts w:ascii="宋体" w:hAnsi="宋体" w:eastAsia="宋体" w:cs="宋体"/>
          <w:color w:val="000"/>
          <w:sz w:val="28"/>
          <w:szCs w:val="28"/>
        </w:rPr>
        <w:t xml:space="preserve">高一诚信演讲稿4分钟范文5篇</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孔子说：“人而无信，不知其可也?”意思是说一个人不讲诚信，不知他怎么可以处身立世?下面小编给大家带来关于高一诚信演讲稿4分钟范文，希望会对大家的工作与学习有所帮助。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2025-06-17T00:13:32+08:00</dcterms:created>
  <dcterms:modified xsi:type="dcterms:W3CDTF">2025-06-17T00:13:32+08:00</dcterms:modified>
</cp:coreProperties>
</file>

<file path=docProps/custom.xml><?xml version="1.0" encoding="utf-8"?>
<Properties xmlns="http://schemas.openxmlformats.org/officeDocument/2006/custom-properties" xmlns:vt="http://schemas.openxmlformats.org/officeDocument/2006/docPropsVTypes"/>
</file>