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让校长与教师之间的关系融洽团结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听到有校长感慨“校长难当，教师难管”。难在何处？难在管理的是具有活的思想的人。校长和教师都是做与人交往的工作，所不同的是教师的工作是对思想、智力、身体等方面处于发展期的青少年儿童。而校长的工作主要是对各方面相对成熟的成人。校长是一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经常听到有校长感慨“校长难当，教师难管”。难在何处？难在管理的是具有活的思想的人。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总被一些相对立的人、事、物所困扰，如果总希望将之全部排除，那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