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青年突击队讲话2篇</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青年突击队讲话1　　今天，我们召开纪念开展学习雷锋活动40周年暨大检修青年突击队动员大会，会议还表彰了XX年度青年志愿者行动先进集体和个人。这对于各级团组织进一步统一思想，提高认识，深化学雷锋活动，圆满完成大检修等各项任务必将起到积极的促进...</w:t>
      </w:r>
    </w:p>
    <w:p>
      <w:pPr>
        <w:ind w:left="0" w:right="0" w:firstLine="560"/>
        <w:spacing w:before="450" w:after="450" w:line="312" w:lineRule="auto"/>
      </w:pPr>
      <w:r>
        <w:rPr>
          <w:rFonts w:ascii="黑体" w:hAnsi="黑体" w:eastAsia="黑体" w:cs="黑体"/>
          <w:color w:val="000000"/>
          <w:sz w:val="36"/>
          <w:szCs w:val="36"/>
          <w:b w:val="1"/>
          <w:bCs w:val="1"/>
        </w:rPr>
        <w:t xml:space="preserve">青年突击队讲话1</w:t>
      </w:r>
    </w:p>
    <w:p>
      <w:pPr>
        <w:ind w:left="0" w:right="0" w:firstLine="560"/>
        <w:spacing w:before="450" w:after="450" w:line="312" w:lineRule="auto"/>
      </w:pPr>
      <w:r>
        <w:rPr>
          <w:rFonts w:ascii="宋体" w:hAnsi="宋体" w:eastAsia="宋体" w:cs="宋体"/>
          <w:color w:val="000"/>
          <w:sz w:val="28"/>
          <w:szCs w:val="28"/>
        </w:rPr>
        <w:t xml:space="preserve">　　今天，我们召开纪念开展学习雷锋活动40周年暨大检修青年突击队动员大会，会议还表彰了XX年度青年志愿者行动先进集体和个人。这对于各级团组织进一步统一思想，提高认识，深化学雷锋活动，圆满完成大检修等各项任务必将起到积极的促进作用。借此机会，我代表公司党委向受表彰的同志表示热烈的祝贺，向多年来积极组织和参与学雷锋活动的广大团干部、青年朋友们致以亲切的问候和衷心的感谢!</w:t>
      </w:r>
    </w:p>
    <w:p>
      <w:pPr>
        <w:ind w:left="0" w:right="0" w:firstLine="560"/>
        <w:spacing w:before="450" w:after="450" w:line="312" w:lineRule="auto"/>
      </w:pPr>
      <w:r>
        <w:rPr>
          <w:rFonts w:ascii="宋体" w:hAnsi="宋体" w:eastAsia="宋体" w:cs="宋体"/>
          <w:color w:val="000"/>
          <w:sz w:val="28"/>
          <w:szCs w:val="28"/>
        </w:rPr>
        <w:t xml:space="preserve">　　40年前，毛泽东等老一辈革命家号召 向雷锋同志学习 。这些年来，尽管时代变迁，各种思潮此起彼伏，但雷锋精神仍然保持着旺盛的生命力，激励着一代又一代的青年健康成长。回顾公司的发展历程，学雷锋活动也得到了蓬勃发展，无论在生产经营建设的主战场，还是在社区服务的广阔领域，青年突击队的旗帜迎风飘扬，青年志愿者的 小红帽 分外耀眼，雷锋精神处处闪耀着灿烂的光芒。</w:t>
      </w:r>
    </w:p>
    <w:p>
      <w:pPr>
        <w:ind w:left="0" w:right="0" w:firstLine="560"/>
        <w:spacing w:before="450" w:after="450" w:line="312" w:lineRule="auto"/>
      </w:pPr>
      <w:r>
        <w:rPr>
          <w:rFonts w:ascii="宋体" w:hAnsi="宋体" w:eastAsia="宋体" w:cs="宋体"/>
          <w:color w:val="000"/>
          <w:sz w:val="28"/>
          <w:szCs w:val="28"/>
        </w:rPr>
        <w:t xml:space="preserve">　　雷锋精神是社会主义先进文化的重要内容，也是我们企业加强精神文明建设，推进企业改革发展的强大精神动力。今年，公司生产经营和改革发展的任务十分艰巨，当前我们正面临着大检修和新装置开工等重要任务。各级团组织要以 重要思想为指导，认真贯彻xx大精神，把学雷锋活动融入到生产经营建设和社区服务的各个方面，不断发挥青年的生力军和突击队作用。要围绕装置大检修和新装置开工，广泛开展 为装置大检修献青春、比贡献 等竞赛活动，努力完成各项急难险重任务;要围绕社区服务，发挥青年志愿者的优势，开展各种为民、便民、利民活动，为职工群众办好事，办实事;要结合本职工作，深化 岗位学雷锋、行业树新风 活动，形成争创青年文明号、争当青年岗位能手的良好氛围。</w:t>
      </w:r>
    </w:p>
    <w:p>
      <w:pPr>
        <w:ind w:left="0" w:right="0" w:firstLine="560"/>
        <w:spacing w:before="450" w:after="450" w:line="312" w:lineRule="auto"/>
      </w:pPr>
      <w:r>
        <w:rPr>
          <w:rFonts w:ascii="宋体" w:hAnsi="宋体" w:eastAsia="宋体" w:cs="宋体"/>
          <w:color w:val="000"/>
          <w:sz w:val="28"/>
          <w:szCs w:val="28"/>
        </w:rPr>
        <w:t xml:space="preserve">　　同志们、青年朋友们，时代的进步呼唤雷锋精神，企业的发展需要雷锋精神。展望未来，公司面临着在继续扩大炼油规模的同时建设大乙烯工程的良好前景，几代炼化人追求的梦想将在我们身上实现。面对光荣而又艰巨的任务，各级团组织要用雷锋精神来教育青年、凝聚青年、激励青年，引导广大青年学习雷锋精神，自觉地把实现个人价值融入到企业的长远发展之中，为企业的发展壮大贡献青春、智慧和力量，为振兴石油石化事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青年突击队讲话2</w:t>
      </w:r>
    </w:p>
    <w:p>
      <w:pPr>
        <w:ind w:left="0" w:right="0" w:firstLine="560"/>
        <w:spacing w:before="450" w:after="450" w:line="312" w:lineRule="auto"/>
      </w:pPr>
      <w:r>
        <w:rPr>
          <w:rFonts w:ascii="宋体" w:hAnsi="宋体" w:eastAsia="宋体" w:cs="宋体"/>
          <w:color w:val="000"/>
          <w:sz w:val="28"/>
          <w:szCs w:val="28"/>
        </w:rPr>
        <w:t xml:space="preserve">　　在社会主义现代化建设进程中，大力加强对共青团的领导，团结引导广大青年认清形势，振奋精神，增强责任感和使命感，充分发挥广大青年的力量和聪明才智，更具有时代意义。下面，我讲三点意见。</w:t>
      </w:r>
    </w:p>
    <w:p>
      <w:pPr>
        <w:ind w:left="0" w:right="0" w:firstLine="560"/>
        <w:spacing w:before="450" w:after="450" w:line="312" w:lineRule="auto"/>
      </w:pPr>
      <w:r>
        <w:rPr>
          <w:rFonts w:ascii="宋体" w:hAnsi="宋体" w:eastAsia="宋体" w:cs="宋体"/>
          <w:color w:val="000"/>
          <w:sz w:val="28"/>
          <w:szCs w:val="28"/>
        </w:rPr>
        <w:t xml:space="preserve">　　第一，切实加强对共青团的领导。 四最 按语明确指出青年的重要地位和作用，明确提出通过共青团加强对广大青年的引导是各级党组织的重要任务。我市各级党组织要从扩大党的群众基础，巩固党的执政地位、保证党的事业后继有人的战略高度，进一步加强对共青团的领导。要努力加强团的组织建设，坚持党建带团建，推进和带动团的组织建设;要关心共青团的干部成长，加强团干部的选拔、培养、教育和管理。要支持共青团开展工作，把共青团工作列入重要议事日程，定期研究共青团工作，帮助解决工作中的实际困难，推动共青团事业的健康发展。</w:t>
      </w:r>
    </w:p>
    <w:p>
      <w:pPr>
        <w:ind w:left="0" w:right="0" w:firstLine="560"/>
        <w:spacing w:before="450" w:after="450" w:line="312" w:lineRule="auto"/>
      </w:pPr>
      <w:r>
        <w:rPr>
          <w:rFonts w:ascii="宋体" w:hAnsi="宋体" w:eastAsia="宋体" w:cs="宋体"/>
          <w:color w:val="000"/>
          <w:sz w:val="28"/>
          <w:szCs w:val="28"/>
        </w:rPr>
        <w:t xml:space="preserve">　　第二，进一步调动青年的积极性和主动性。新平乡青年突击队是团组织在农村建设社会主义高潮中尊重和发挥青年 四最 特点的成功典范。中山各级共青团组织要结合我市经济社会发展的新形势，结合团省委的工作部署，结合市委市政府提出的经济社会发展战略，积极探索，大胆实践，在新的形势下，尊重和发挥青年的特点，进一步调动青年积极性和主动性，在建设 两个适宜 城市、构建和谐中山的实践中，努力创造出新的成果。</w:t>
      </w:r>
    </w:p>
    <w:p>
      <w:pPr>
        <w:ind w:left="0" w:right="0" w:firstLine="560"/>
        <w:spacing w:before="450" w:after="450" w:line="312" w:lineRule="auto"/>
      </w:pPr>
      <w:r>
        <w:rPr>
          <w:rFonts w:ascii="宋体" w:hAnsi="宋体" w:eastAsia="宋体" w:cs="宋体"/>
          <w:color w:val="000"/>
          <w:sz w:val="28"/>
          <w:szCs w:val="28"/>
        </w:rPr>
        <w:t xml:space="preserve">　　第三，弘扬新平乡青年突击队的创业精神，坚定理想信念。新平乡青年突击队艰苦奋斗的创业精神，孕育于农村社会主义建设的激情岁月，是中山青年精神风貌的生动体现，也是我市人民共同拥有的一份宝贵乡土精神资源。我们要大力弘扬这种精神，把毛泽东同志的按语精神和新平乡青年突击队的先进业绩，作为重要的乡土教育资源，增强广大青年的责任感和使命感，坚定走中国特色社会主义道路的理想信念，激发热爱家乡、建设家乡的情怀，积极进取，为建设 两个适宜 的和谐中山而努力奋斗。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2025-05-02T08:45:04+08:00</dcterms:created>
  <dcterms:modified xsi:type="dcterms:W3CDTF">2025-05-02T08:45:04+08:00</dcterms:modified>
</cp:coreProperties>
</file>

<file path=docProps/custom.xml><?xml version="1.0" encoding="utf-8"?>
<Properties xmlns="http://schemas.openxmlformats.org/officeDocument/2006/custom-properties" xmlns:vt="http://schemas.openxmlformats.org/officeDocument/2006/docPropsVTypes"/>
</file>