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教书育人是教师的天职</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我授权月亮船教育资源使用我的稿件并拥有电子版权，如许转载必须经过月亮船教育资源网同意。“十年树木，百年树人”，踏上三尺讲台，也就意味着踏上了艰巨而漫长的育人之旅。怎样才能做一名好教师呢？我认为，热爱学生，尊重学生是教师最基本的道德素养。 一...</w:t>
      </w:r>
    </w:p>
    <w:p>
      <w:pPr>
        <w:ind w:left="0" w:right="0" w:firstLine="560"/>
        <w:spacing w:before="450" w:after="450" w:line="312" w:lineRule="auto"/>
      </w:pPr>
      <w:r>
        <w:rPr>
          <w:rFonts w:ascii="宋体" w:hAnsi="宋体" w:eastAsia="宋体" w:cs="宋体"/>
          <w:color w:val="000"/>
          <w:sz w:val="28"/>
          <w:szCs w:val="28"/>
        </w:rPr>
        <w:t xml:space="preserve">我授权月亮船教育资源使用我的稿件并拥有电子版权，如许转载必须经过月亮船教育资源网同意。</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 一个教师只有热爱学生，才会依法执教，无微不至地关心学生的健康成长；才会爱岗敬业，乐于奉献，竭尽全力地去教育学生；才会自觉自愿地约束自己，规范自己。教师师德高尚，学生才能“亲其师，信其道”，传道授业才能收到事半功倍的效果。</w:t>
      </w:r>
    </w:p>
    <w:p>
      <w:pPr>
        <w:ind w:left="0" w:right="0" w:firstLine="560"/>
        <w:spacing w:before="450" w:after="450" w:line="312" w:lineRule="auto"/>
      </w:pPr>
      <w:r>
        <w:rPr>
          <w:rFonts w:ascii="宋体" w:hAnsi="宋体" w:eastAsia="宋体" w:cs="宋体"/>
          <w:color w:val="000"/>
          <w:sz w:val="28"/>
          <w:szCs w:val="28"/>
        </w:rPr>
        <w:t xml:space="preserve">教师的榜样的力量是无穷的，它像一面旗帜，树立在学生面前。教师的一言一行，具有鲜明的示范性。学生们由于处在身心急剧发展、心理素质正在形成的基础阶段，往往缺乏辨析能力。因此，教师的言行，学生极易照样接受，很少去鉴别。近朱者赤，近墨者黑，不是空论。身教是教师天职。教师要对学生一生负责，必须正视自己的言行。以身作则，才能为人师表。要求学生做到的，自己必须先做到。如果言行脱节，说做不一，或者是要求学生这样做，自己却那样做，只能引起学生反感，造成恶劣影响。拥有健康的人格品位，才能在学生中树立威信、得到敬重，起到榜样作用。身教是教师良好素质的体现。教师的言传身教，能感染、感化学生，形成号召力；教师良好的心理品格、道德水平、敬业精神等，使学生感到可信、可亲，形成凝聚力；教师要求学生做的，自己必须率先垂范，才能使学生感到可敬、可佩，形成制约力。</w:t>
      </w:r>
    </w:p>
    <w:p>
      <w:pPr>
        <w:ind w:left="0" w:right="0" w:firstLine="560"/>
        <w:spacing w:before="450" w:after="450" w:line="312" w:lineRule="auto"/>
      </w:pPr>
      <w:r>
        <w:rPr>
          <w:rFonts w:ascii="宋体" w:hAnsi="宋体" w:eastAsia="宋体" w:cs="宋体"/>
          <w:color w:val="000"/>
          <w:sz w:val="28"/>
          <w:szCs w:val="28"/>
        </w:rPr>
        <w:t xml:space="preserve">从教育的过程看，高尚的师德是实现教育根本功能的前提。因为学生的身心健康、思想品德的高尚、智能发展的充分很大程度上取决于给他们提供养分的教师的综合素质。师道不立，其教不成，学生成才就成了无源之水、无本之木。在学生的心目中，教师往往就是社会的规范、知识的化身、道德的楷模。他们不仅把教师看作是学习的榜样，甚至模仿其言行举止。有人说过：“疼爱自己的孩子是一种本能，而热爱别人的孩子是神圣”，教师对学生就需要这样一种神圣的爱，她不求回报，</w:t>
      </w:r>
    </w:p>
    <w:p>
      <w:pPr>
        <w:ind w:left="0" w:right="0" w:firstLine="560"/>
        <w:spacing w:before="450" w:after="450" w:line="312" w:lineRule="auto"/>
      </w:pPr>
      <w:r>
        <w:rPr>
          <w:rFonts w:ascii="宋体" w:hAnsi="宋体" w:eastAsia="宋体" w:cs="宋体"/>
          <w:color w:val="000"/>
          <w:sz w:val="28"/>
          <w:szCs w:val="28"/>
        </w:rPr>
        <w:t xml:space="preserve">严慈相济，这种爱是学生接受教育的感情基础，因为，一旦学生体会到这种爱的情感，就会“亲其师”、然后“信其道”，也正是在这一过程中，教育才能实现其根本的功能。有了对教师道德的正确而深刻的认识，就会增强修养师德的自觉性</w:t>
      </w:r>
    </w:p>
    <w:p>
      <w:pPr>
        <w:ind w:left="0" w:right="0" w:firstLine="560"/>
        <w:spacing w:before="450" w:after="450" w:line="312" w:lineRule="auto"/>
      </w:pPr>
      <w:r>
        <w:rPr>
          <w:rFonts w:ascii="宋体" w:hAnsi="宋体" w:eastAsia="宋体" w:cs="宋体"/>
          <w:color w:val="000"/>
          <w:sz w:val="28"/>
          <w:szCs w:val="28"/>
        </w:rPr>
        <w:t xml:space="preserve">教书育人是一项极其崇高、极为复杂的人才培养工程。教书育人也是教师职业道德、行为规范的一项神圣使命。一句话，教书育人是教师的天职。任何一位教师，不管他承认不承认，不管他自觉不自觉，都在做着教书育人的工作。自觉地做，育人的效果会更大、更好、更显著；不自觉地做，育人的效果就会打折扣，就不那么明显。因为，教师的每一堂课，每一次辅导答疑，乃至一言一行、一举一动，面对的都是学生，都会对学生起着潜移默化、谆谆善诱的作用。这就是说，在教书育人问题上，教师要自觉地、主动地有心为之，并且要日积月累，坚持不懈，一以贯之。当然，他们讲的育人必须是符合时代精神，热爱祖国，健康向上，与时俱进的。教学需要改革，改革出效益。在新技术高度发展的21世纪，人们劳动主要不再完全靠体力，而是以知识和智慧为基础。一个人在校学习的时间和记忆力是有限的，教师不可能把所有的知识都教给学生，所以教学的立足点应由“知识灌输”转向“能力培养”，逐步使学生由知之不多到知之较多，由学会知识到会学知识，主动地把学到的知识化成能力和素质。教师在课堂上要力戒形式主义，从教学结构上、教学方法上加大改革力度，真正做到“精讲精练”。精讲学生必须掌握的或不易理解的知识，抓住重点和难点，把有限的时间更多地留给学生，让学生动脑、动口和动手理解，接受新的知识。精练要形式多样，层次分明，每次练习不是简单的重复，而是循序渐进，逐步登高。“一支粉笔一张嘴”的传统教学方式难以适应信息化的现代社会。教师要主动学习，应用现代教育设施和教学手段促进和优化课堂教学，提高课堂教学效益。潜心教改，减轻学生负担，提高教学质量是当代教师义不容辞的责任，也是衡量教师职业道德的重要标准。</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2025-06-17T08:40:10+08:00</dcterms:created>
  <dcterms:modified xsi:type="dcterms:W3CDTF">2025-06-17T08:40:10+08:00</dcterms:modified>
</cp:coreProperties>
</file>

<file path=docProps/custom.xml><?xml version="1.0" encoding="utf-8"?>
<Properties xmlns="http://schemas.openxmlformats.org/officeDocument/2006/custom-properties" xmlns:vt="http://schemas.openxmlformats.org/officeDocument/2006/docPropsVTypes"/>
</file>