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 ：护理岗位的竞聘演讲稿</w:t>
      </w:r>
      <w:bookmarkEnd w:id="1"/>
    </w:p>
    <w:p>
      <w:pPr>
        <w:jc w:val="center"/>
        <w:spacing w:before="0" w:after="450"/>
      </w:pPr>
      <w:r>
        <w:rPr>
          <w:rFonts w:ascii="Arial" w:hAnsi="Arial" w:eastAsia="Arial" w:cs="Arial"/>
          <w:color w:val="999999"/>
          <w:sz w:val="20"/>
          <w:szCs w:val="20"/>
        </w:rPr>
        <w:t xml:space="preserve">来源：网络  作者：空谷幽兰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自南丁格尔女士开创现代护理专业至今，一百多年已经过去了，护理学科不断的发展进步。随着医学科学技术的发展、医学模式的改变，护理工作的内涵与工作模式也发生了深刻的变化。护理学科经历了功能制、责任制护理的临床实践，顺利的完成了以疾病为中心的护理模...</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随着医学科学技术的发展、医学模式的改变，护理工作的内涵与工作模式也发生了深刻的变化。护理学科经历了功能制、责任制护理的临床实践，顺利的完成了以疾病为中心的护理模式向以病人为中心的整体护理模式的转变。整体化的护理模式更加完善：关怀与照顾病人、更多的考虑病人的需求、更多的提供优秀服务……</w:t>
      </w:r>
    </w:p>
    <w:p>
      <w:pPr>
        <w:ind w:left="0" w:right="0" w:firstLine="560"/>
        <w:spacing w:before="450" w:after="450" w:line="312" w:lineRule="auto"/>
      </w:pPr>
      <w:r>
        <w:rPr>
          <w:rFonts w:ascii="宋体" w:hAnsi="宋体" w:eastAsia="宋体" w:cs="宋体"/>
          <w:color w:val="000"/>
          <w:sz w:val="28"/>
          <w:szCs w:val="28"/>
        </w:rPr>
        <w:t xml:space="preserve">　　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　　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　　整体化护理全面展开，护士管理引进了一批批不同于以往的合同制护士，我就是我们医院公开招聘的第一批代理制合同护士。刚刚迈进病房，我被分配来到了儿科。这是一个在工作中有着其特殊性的工作岗位，是一个团结友爱的大集体。护士长和同事们给予了我极大的帮助，让我由一个刚刚迈出校门步入工作岗位的新手，快速的成长为一名具有专业知识和技术操作能力的合格护士。她们更让我懂得了，要想成为一名新时期合格的护士，光有这些是不行的。作为一名护士，我所拥有的丰富的理论知识内涵，更要通过爱与奉献精神淋漓尽致地表达出来，才能获得服务对象的理解、尊重和认可。</w:t>
      </w:r>
    </w:p>
    <w:p>
      <w:pPr>
        <w:ind w:left="0" w:right="0" w:firstLine="560"/>
        <w:spacing w:before="450" w:after="450" w:line="312" w:lineRule="auto"/>
      </w:pPr>
      <w:r>
        <w:rPr>
          <w:rFonts w:ascii="宋体" w:hAnsi="宋体" w:eastAsia="宋体" w:cs="宋体"/>
          <w:color w:val="000"/>
          <w:sz w:val="28"/>
          <w:szCs w:val="28"/>
        </w:rPr>
        <w:t xml:space="preserve">　　儿科护士是患者的直接护理者、患者的代言人、患儿与家长的教育者。儿科护士必须具备特殊素质：强烈的责任感、爱护儿童、具有丰富的知识和熟练的技术操作能力，同时必须掌握一定的人际沟通技巧。因为工作对象是不懂事的孩子，在工作中我们更多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　　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2025-05-02T03:01:07+08:00</dcterms:created>
  <dcterms:modified xsi:type="dcterms:W3CDTF">2025-05-02T03:01:07+08:00</dcterms:modified>
</cp:coreProperties>
</file>

<file path=docProps/custom.xml><?xml version="1.0" encoding="utf-8"?>
<Properties xmlns="http://schemas.openxmlformats.org/officeDocument/2006/custom-properties" xmlns:vt="http://schemas.openxmlformats.org/officeDocument/2006/docPropsVTypes"/>
</file>