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九年级家长代表发言稿</w:t>
      </w:r>
      <w:bookmarkEnd w:id="1"/>
    </w:p>
    <w:p>
      <w:pPr>
        <w:jc w:val="center"/>
        <w:spacing w:before="0" w:after="450"/>
      </w:pPr>
      <w:r>
        <w:rPr>
          <w:rFonts w:ascii="Arial" w:hAnsi="Arial" w:eastAsia="Arial" w:cs="Arial"/>
          <w:color w:val="999999"/>
          <w:sz w:val="20"/>
          <w:szCs w:val="20"/>
        </w:rPr>
        <w:t xml:space="preserve">来源：网络  作者：沉香触手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九年级家长代表发言稿4篇众所周知，家长在维护子女各项合法权益的同时，还要承担起教育子女的学法、知法、守法和维护自身合法权益。现在，就动笔写一下家长代表的发言稿吧。你是否在找正准备撰写“九年级家长代表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九年级家长代表发言稿4篇</w:t>
      </w:r>
    </w:p>
    <w:p>
      <w:pPr>
        <w:ind w:left="0" w:right="0" w:firstLine="560"/>
        <w:spacing w:before="450" w:after="450" w:line="312" w:lineRule="auto"/>
      </w:pPr>
      <w:r>
        <w:rPr>
          <w:rFonts w:ascii="宋体" w:hAnsi="宋体" w:eastAsia="宋体" w:cs="宋体"/>
          <w:color w:val="000"/>
          <w:sz w:val="28"/>
          <w:szCs w:val="28"/>
        </w:rPr>
        <w:t xml:space="preserve">众所周知，家长在维护子女各项合法权益的同时，还要承担起教育子女的学法、知法、守法和维护自身合法权益。现在，就动笔写一下家长代表的发言稿吧。你是否在找正准备撰写“九年级家长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九年级家长代表发言稿篇1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九年级家长代表发言稿篇2</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九年级家长代表发言稿篇4</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2025-05-18T09:54:29+08:00</dcterms:created>
  <dcterms:modified xsi:type="dcterms:W3CDTF">2025-05-18T09:54:29+08:00</dcterms:modified>
</cp:coreProperties>
</file>

<file path=docProps/custom.xml><?xml version="1.0" encoding="utf-8"?>
<Properties xmlns="http://schemas.openxmlformats.org/officeDocument/2006/custom-properties" xmlns:vt="http://schemas.openxmlformats.org/officeDocument/2006/docPropsVTypes"/>
</file>