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疫情防控复工动员讲话</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讲话，是指说话;发言;谈话，或者指演说和普及性的著作体裁。以下是引领财经网分享的疫情防控复工动员讲话，希望能帮助到大家!　　疫情防控复工动员讲话　　今天我们组织各企业主、驻村组组长、经科局相关人员，召开“企业复工指导工作培训专题会议”，目的...</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讲话，是指说话;发言;谈话，或者指演说和普及性的著作体裁。以下是引领财经网分享的疫情防控复工动员讲话，希望能帮助到大家![_TAG_h2]　　疫情防控复工动员讲话</w:t>
      </w:r>
    </w:p>
    <w:p>
      <w:pPr>
        <w:ind w:left="0" w:right="0" w:firstLine="560"/>
        <w:spacing w:before="450" w:after="450" w:line="312" w:lineRule="auto"/>
      </w:pPr>
      <w:r>
        <w:rPr>
          <w:rFonts w:ascii="宋体" w:hAnsi="宋体" w:eastAsia="宋体" w:cs="宋体"/>
          <w:color w:val="000"/>
          <w:sz w:val="28"/>
          <w:szCs w:val="28"/>
        </w:rPr>
        <w:t xml:space="preserve">　　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　　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　　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　　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　　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服困难、共度时艰。</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疫情防控复工动员讲话</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始终高度重视疫情防控工作，习近平总书记一直亲自指挥、亲自部署，把人民群众生命安全和身体健康放在首位，把疫情防控工作作为当前最重要的工作来抓，打响了疫情防控的人民战争，打响了疫情防控的总体战，形成了全面动员、全面部署、全面加强疫情防控工作的局面。习近平总书记的重要讲话，为我们打赢疫情防控阻击战注入了强大的信心和力量。我们要认真学习领会、全面贯彻落实，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进一步巩固前一阶段抓早抓细疫情联防联控取得的成效，把从严防控与有序开工有机统一起来，全力做好疫情防控工作，保持生产生活平稳有序，确保疫情防控与安全生产“两手抓、两不误”。</w:t>
      </w:r>
    </w:p>
    <w:p>
      <w:pPr>
        <w:ind w:left="0" w:right="0" w:firstLine="560"/>
        <w:spacing w:before="450" w:after="450" w:line="312" w:lineRule="auto"/>
      </w:pPr>
      <w:r>
        <w:rPr>
          <w:rFonts w:ascii="宋体" w:hAnsi="宋体" w:eastAsia="宋体" w:cs="宋体"/>
          <w:color w:val="000"/>
          <w:sz w:val="28"/>
          <w:szCs w:val="28"/>
        </w:rPr>
        <w:t xml:space="preserve">　　一要提高政治站位。当前最关键的是要把落实工作抓实抓细。集团各级党组织和领导干部要进一步增强大局意识、全局观念，尽快找差距、补短板、堵漏洞，坚决反对形式主义、官僚主义。要把职工群众生命安全和身体健康放在第一位，把疫情防控工作作为当前最重要的工作来抓，把应急负压救护车生产作为最紧迫的任务来做。要层层压紧压实各级疫情防控责任,各级领导干部要冲锋在前、带头抓落实，把疫情防控这个当前最重要的工作抓好抓实抓彻底，作为检验党员干部增强“四个意识”、坚定“四个自信”、做到“两个维护”的重要尺度。</w:t>
      </w:r>
    </w:p>
    <w:p>
      <w:pPr>
        <w:ind w:left="0" w:right="0" w:firstLine="560"/>
        <w:spacing w:before="450" w:after="450" w:line="312" w:lineRule="auto"/>
      </w:pPr>
      <w:r>
        <w:rPr>
          <w:rFonts w:ascii="宋体" w:hAnsi="宋体" w:eastAsia="宋体" w:cs="宋体"/>
          <w:color w:val="000"/>
          <w:sz w:val="28"/>
          <w:szCs w:val="28"/>
        </w:rPr>
        <w:t xml:space="preserve">　　二要加强组织领导。集团各级党组织要加强组织领导，强化“一盘棋”意识，坚持“外防输入、内防扩散”，严把细把疫情防控“四道关口”，把科学防治、精准施策贯穿到联防联控、群防群治的各环节、各方面。统筹抓好疫情摸排、消息报送、疫情管控、物资保障、舆论引导、监测预警、值班值守、复工复产等各项任务，组织总部各部室和权属企业有效防控疫情。要强化内部管控，优化复工方案和复工前的防疫方案，持续落实好24小时值班制度、疫情动态信息日报制度，建立员工健康档案，做好异地返回人员的情况摸排、14天自我隔离、医学观察，以及返厂职工的体温测量和健康体检，发现疫情及时报告。严而又严、实而又实、细而又细做好各项防控工作，全力以赴守护职工群众的生命安全和身体健康。</w:t>
      </w:r>
    </w:p>
    <w:p>
      <w:pPr>
        <w:ind w:left="0" w:right="0" w:firstLine="560"/>
        <w:spacing w:before="450" w:after="450" w:line="312" w:lineRule="auto"/>
      </w:pPr>
      <w:r>
        <w:rPr>
          <w:rFonts w:ascii="宋体" w:hAnsi="宋体" w:eastAsia="宋体" w:cs="宋体"/>
          <w:color w:val="000"/>
          <w:sz w:val="28"/>
          <w:szCs w:val="28"/>
        </w:rPr>
        <w:t xml:space="preserve">　　三要主动担当作为。集团各级领导班子和领导干部要深刻认识疫情的严峻性和复杂性，科学判断形势、精准把握疫情，切实担负起主体责任和第一责任人责任，坚守岗位，靠前指挥，勇于担当，忠诚履职，激励引导集团各级党组织在疫情防控及安全生产中勇挑重担、担当作为。要充分发挥党组织引领示范作用，把疫情防控作为践行初心使命、体现责任担当的试金石和磨刀石，坚定站在疫情防控及安全生产第一线，做到哪里任务险重，哪里就有党组织坚强有力的工作，哪里就有党员当先锋作表率。要全力以赴与时间赛跑，争分夺秒提前完成负压救护车生产任务，在践行初心使命、履行社会责任中。</w:t>
      </w:r>
    </w:p>
    <w:p>
      <w:pPr>
        <w:ind w:left="0" w:right="0" w:firstLine="560"/>
        <w:spacing w:before="450" w:after="450" w:line="312" w:lineRule="auto"/>
      </w:pPr>
      <w:r>
        <w:rPr>
          <w:rFonts w:ascii="宋体" w:hAnsi="宋体" w:eastAsia="宋体" w:cs="宋体"/>
          <w:color w:val="000"/>
          <w:sz w:val="28"/>
          <w:szCs w:val="28"/>
        </w:rPr>
        <w:t xml:space="preserve">　　四要做好一线考察。要按照中组部和省委组织部相关通知精神，将疫情防控工作纳入权属企业领导班子和成员年度考核的重要内容，作为评价和考察识别领导班子和党员干部的重要依据。注重在疫情防控阻击战一线考察识别领导班子和党员干部，要大胆提拔使用表现突出、堪当重任的优秀干部;</w:t>
      </w:r>
    </w:p>
    <w:p>
      <w:pPr>
        <w:ind w:left="0" w:right="0" w:firstLine="560"/>
        <w:spacing w:before="450" w:after="450" w:line="312" w:lineRule="auto"/>
      </w:pPr>
      <w:r>
        <w:rPr>
          <w:rFonts w:ascii="宋体" w:hAnsi="宋体" w:eastAsia="宋体" w:cs="宋体"/>
          <w:color w:val="000"/>
          <w:sz w:val="28"/>
          <w:szCs w:val="28"/>
        </w:rPr>
        <w:t xml:space="preserve">　　及时调整不胜任现职、难以有效履行职责的干部;</w:t>
      </w:r>
    </w:p>
    <w:p>
      <w:pPr>
        <w:ind w:left="0" w:right="0" w:firstLine="560"/>
        <w:spacing w:before="450" w:after="450" w:line="312" w:lineRule="auto"/>
      </w:pPr>
      <w:r>
        <w:rPr>
          <w:rFonts w:ascii="宋体" w:hAnsi="宋体" w:eastAsia="宋体" w:cs="宋体"/>
          <w:color w:val="000"/>
          <w:sz w:val="28"/>
          <w:szCs w:val="28"/>
        </w:rPr>
        <w:t xml:space="preserve">　　严肃问责不敢担当、作风漂浮、落实不力，甚至弄虚作假、失职渎职的干部。激励引导广大党员、干部挺身而出、英勇奋斗、扎实工作、经受住考验。要注重在疫情防控一线发现、考验入党积极分子，表现突出、符合条件的，及时发展入党。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五要强化监督问责。集团各级纪检监察部门要坚持党中央决策部署到哪里，政治监督就跟进到哪里，推动各级领导班子严格落实主体责任，把职工群众生命安全和身体健康放在第一位，把疫情防控工作作为当前最重要的工作来抓，把习近平总书记重要指示批示精神和党中央、省委的决策部署不折不扣落到实处。要督促各级党政领导干部特别是主要领导干部切实增强政治责任感，引领带动集团各级党组织充分发挥战斗堡垒作用、共产党员充分发挥先锋模范作用。要督促落实联防联控措施，做实做细日常监督，督促落实企业防控全覆盖，构筑严密防线。要严格执纪，对贯彻落实习近平总书记重要指示批示和党中央、省委、省政府决策部署敷衍塞责、弄虚作假、阳奉阴违等问题，坚决从严查处;</w:t>
      </w:r>
    </w:p>
    <w:p>
      <w:pPr>
        <w:ind w:left="0" w:right="0" w:firstLine="560"/>
        <w:spacing w:before="450" w:after="450" w:line="312" w:lineRule="auto"/>
      </w:pPr>
      <w:r>
        <w:rPr>
          <w:rFonts w:ascii="宋体" w:hAnsi="宋体" w:eastAsia="宋体" w:cs="宋体"/>
          <w:color w:val="000"/>
          <w:sz w:val="28"/>
          <w:szCs w:val="28"/>
        </w:rPr>
        <w:t xml:space="preserve">　　对不担当、不作为、乱作为，推诿扯皮、消极应付等形式主义官僚主义问题，严肃查处、推动整改;</w:t>
      </w:r>
    </w:p>
    <w:p>
      <w:pPr>
        <w:ind w:left="0" w:right="0" w:firstLine="560"/>
        <w:spacing w:before="450" w:after="450" w:line="312" w:lineRule="auto"/>
      </w:pPr>
      <w:r>
        <w:rPr>
          <w:rFonts w:ascii="宋体" w:hAnsi="宋体" w:eastAsia="宋体" w:cs="宋体"/>
          <w:color w:val="000"/>
          <w:sz w:val="28"/>
          <w:szCs w:val="28"/>
        </w:rPr>
        <w:t xml:space="preserve">　　对在疫情防控工作中失职渎职、挪用救援款物等违纪违法问题，坚决依纪依法调查处理。</w:t>
      </w:r>
    </w:p>
    <w:p>
      <w:pPr>
        <w:ind w:left="0" w:right="0" w:firstLine="560"/>
        <w:spacing w:before="450" w:after="450" w:line="312" w:lineRule="auto"/>
      </w:pPr>
      <w:r>
        <w:rPr>
          <w:rFonts w:ascii="宋体" w:hAnsi="宋体" w:eastAsia="宋体" w:cs="宋体"/>
          <w:color w:val="000"/>
          <w:sz w:val="28"/>
          <w:szCs w:val="28"/>
        </w:rPr>
        <w:t xml:space="preserve">　　六要注重舆论引导。要及时解读政策，做好信息发布，解惑释疑、回应关切，引导广大职工不信谣、不传谣，营造坚决打赢疫情防控阻击战的良好氛围。要加强疫情防控安全教育，加大新型冠状病毒知识宣传力度，按照集团党组编印疫情防控工作指引，科学指导干部职工正确认识和预防疾病，规范疫情防控行为，做好个人卫生防护。要及时宣传集团助力打赢疫情防控阻击战的具体举措与实际成效，广泛宣传在疫情防控及安全生产中涌现出的典型人物和先进事迹，用身边事激励身边人，把好党员、好干部、好职工的标杆树立起来，引领带动集团广大干部职工团结一心、众志成城，汇聚起共克时艰、共渡难关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2025-06-16T23:29:27+08:00</dcterms:created>
  <dcterms:modified xsi:type="dcterms:W3CDTF">2025-06-16T23:29:27+08:00</dcterms:modified>
</cp:coreProperties>
</file>

<file path=docProps/custom.xml><?xml version="1.0" encoding="utf-8"?>
<Properties xmlns="http://schemas.openxmlformats.org/officeDocument/2006/custom-properties" xmlns:vt="http://schemas.openxmlformats.org/officeDocument/2006/docPropsVTypes"/>
</file>