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演讲稿开头怎么写吸引人?【6篇】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头怎么写吸引人?【6篇】，欢迎阅读！ &gt;问：演讲稿开头怎...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头怎么写吸引人?【6篇】，欢迎阅读！</w:t>
      </w:r>
    </w:p>
    <w:p>
      <w:pPr>
        <w:ind w:left="0" w:right="0" w:firstLine="560"/>
        <w:spacing w:before="450" w:after="450" w:line="312" w:lineRule="auto"/>
      </w:pPr>
      <w:r>
        <w:rPr>
          <w:rFonts w:ascii="宋体" w:hAnsi="宋体" w:eastAsia="宋体" w:cs="宋体"/>
          <w:color w:val="000"/>
          <w:sz w:val="28"/>
          <w:szCs w:val="28"/>
        </w:rPr>
        <w:t xml:space="preserve">&gt;问：演讲稿开头怎么写吸引人?</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&gt;1.演讲稿开头吸引人</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w:t>
      </w:r>
    </w:p>
    <w:p>
      <w:pPr>
        <w:ind w:left="0" w:right="0" w:firstLine="560"/>
        <w:spacing w:before="450" w:after="450" w:line="312" w:lineRule="auto"/>
      </w:pPr>
      <w:r>
        <w:rPr>
          <w:rFonts w:ascii="宋体" w:hAnsi="宋体" w:eastAsia="宋体" w:cs="宋体"/>
          <w:color w:val="000"/>
          <w:sz w:val="28"/>
          <w:szCs w:val="28"/>
        </w:rPr>
        <w:t xml:space="preserve">　　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&gt;2.演讲稿开头吸引人</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&gt;3.演讲稿开头吸引人</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是02五计的**，今天我要演讲的内容是“海阔凭鱼跃，天高任鸟飞”。再过一月，我们即将毕业，我们将要从学校进入社会，这种环境的转变将会带给我们些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　　我记得美国的小说家——毛姆写过一篇小说，叫做《刀锋》，是说人们从一种状态过渡到另一种状态的时候，就像从刀的一面过渡到另一面，而最 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&gt;4.演讲稿开头吸引人</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今天我演讲的题目是《最 初的梦想》。</w:t>
      </w:r>
    </w:p>
    <w:p>
      <w:pPr>
        <w:ind w:left="0" w:right="0" w:firstLine="560"/>
        <w:spacing w:before="450" w:after="450" w:line="312" w:lineRule="auto"/>
      </w:pPr>
      <w:r>
        <w:rPr>
          <w:rFonts w:ascii="宋体" w:hAnsi="宋体" w:eastAsia="宋体" w:cs="宋体"/>
          <w:color w:val="000"/>
          <w:sz w:val="28"/>
          <w:szCs w:val="28"/>
        </w:rPr>
        <w:t xml:space="preserve">　　最 初的梦想就握在自己手上，最 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 潮。</w:t>
      </w:r>
    </w:p>
    <w:p>
      <w:pPr>
        <w:ind w:left="0" w:right="0" w:firstLine="560"/>
        <w:spacing w:before="450" w:after="450" w:line="312" w:lineRule="auto"/>
      </w:pPr>
      <w:r>
        <w:rPr>
          <w:rFonts w:ascii="宋体" w:hAnsi="宋体" w:eastAsia="宋体" w:cs="宋体"/>
          <w:color w:val="000"/>
          <w:sz w:val="28"/>
          <w:szCs w:val="28"/>
        </w:rPr>
        <w:t xml:space="preserve">&gt;5.演讲稿开头吸引人</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　　今天我所讲的主题是抓住机遇。</w:t>
      </w:r>
    </w:p>
    <w:p>
      <w:pPr>
        <w:ind w:left="0" w:right="0" w:firstLine="560"/>
        <w:spacing w:before="450" w:after="450" w:line="312" w:lineRule="auto"/>
      </w:pPr>
      <w:r>
        <w:rPr>
          <w:rFonts w:ascii="宋体" w:hAnsi="宋体" w:eastAsia="宋体" w:cs="宋体"/>
          <w:color w:val="000"/>
          <w:sz w:val="28"/>
          <w:szCs w:val="28"/>
        </w:rPr>
        <w:t xml:space="preserve">　　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xx茶楼没有多久而错失这次机遇。</w:t>
      </w:r>
    </w:p>
    <w:p>
      <w:pPr>
        <w:ind w:left="0" w:right="0" w:firstLine="560"/>
        <w:spacing w:before="450" w:after="450" w:line="312" w:lineRule="auto"/>
      </w:pPr>
      <w:r>
        <w:rPr>
          <w:rFonts w:ascii="宋体" w:hAnsi="宋体" w:eastAsia="宋体" w:cs="宋体"/>
          <w:color w:val="000"/>
          <w:sz w:val="28"/>
          <w:szCs w:val="28"/>
        </w:rPr>
        <w:t xml:space="preserve">&gt;6.演讲稿开头吸引人</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　　其实不然。只要我们每个人少扔一片纸，每人都捡起一片纸，那么，环保就不成问题。可是，这么容易的事为什么人们却做不到呢？大多数人总会这么想：“这又不是我扔的垃圾，为什么让我捡？”，“他们都扔垃圾了，我扔一下又有什么不可以的？”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　　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