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202_企业安全生产工作会议讲话稿范文3篇</w:t>
      </w:r>
      <w:bookmarkEnd w:id="1"/>
    </w:p>
    <w:p>
      <w:pPr>
        <w:jc w:val="center"/>
        <w:spacing w:before="0" w:after="450"/>
      </w:pPr>
      <w:r>
        <w:rPr>
          <w:rFonts w:ascii="Arial" w:hAnsi="Arial" w:eastAsia="Arial" w:cs="Arial"/>
          <w:color w:val="999999"/>
          <w:sz w:val="20"/>
          <w:szCs w:val="20"/>
        </w:rPr>
        <w:t xml:space="preserve">来源：网络  作者：岁月静好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各位同事，领导们，大家好，今天我代表大家在这里发言，为的是让大家对生产安全问题重视起来。今天小编就给大家带来了202_企业安全生产工作会议讲话稿范文3篇，一起来学习一下吧!希望小编的整理能够对你有帮助!202_企业安全生产工作会议讲话稿...</w:t>
      </w:r>
    </w:p>
    <w:p>
      <w:pPr>
        <w:ind w:left="0" w:right="0" w:firstLine="560"/>
        <w:spacing w:before="450" w:after="450" w:line="312" w:lineRule="auto"/>
      </w:pPr>
      <w:r>
        <w:rPr>
          <w:rFonts w:ascii="宋体" w:hAnsi="宋体" w:eastAsia="宋体" w:cs="宋体"/>
          <w:color w:val="000"/>
          <w:sz w:val="28"/>
          <w:szCs w:val="28"/>
        </w:rPr>
        <w:t xml:space="preserve">　　各位同事，领导们，大家好，今天我代表大家在这里发言，为的是让大家对生产安全问题重视起来。今天小编就给大家带来了202_企业安全生产工作会议讲话稿范文3篇，一起来学习一下吧!希望小编的整理能够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202_企业安全生产工作会议讲话稿1</w:t>
      </w:r>
    </w:p>
    <w:p>
      <w:pPr>
        <w:ind w:left="0" w:right="0" w:firstLine="560"/>
        <w:spacing w:before="450" w:after="450" w:line="312" w:lineRule="auto"/>
      </w:pPr>
      <w:r>
        <w:rPr>
          <w:rFonts w:ascii="宋体" w:hAnsi="宋体" w:eastAsia="宋体" w:cs="宋体"/>
          <w:color w:val="000"/>
          <w:sz w:val="28"/>
          <w:szCs w:val="28"/>
        </w:rPr>
        <w:t xml:space="preserve">　　就创新安全生产工作模式、措施提出建议和要求：</w:t>
      </w:r>
    </w:p>
    <w:p>
      <w:pPr>
        <w:ind w:left="0" w:right="0" w:firstLine="560"/>
        <w:spacing w:before="450" w:after="450" w:line="312" w:lineRule="auto"/>
      </w:pPr>
      <w:r>
        <w:rPr>
          <w:rFonts w:ascii="宋体" w:hAnsi="宋体" w:eastAsia="宋体" w:cs="宋体"/>
          <w:color w:val="000"/>
          <w:sz w:val="28"/>
          <w:szCs w:val="28"/>
        </w:rPr>
        <w:t xml:space="preserve">　　一是要对安全工作有深刻的认识和考虑，安全工作关系民生，关系到群众的切身利益，要坚持以人民为中心，牢固树立安全发展观念，强化“为官一任、造福一方”的使命担当，始终以认真、严肃、严格的态度抓好安全生产工作。</w:t>
      </w:r>
    </w:p>
    <w:p>
      <w:pPr>
        <w:ind w:left="0" w:right="0" w:firstLine="560"/>
        <w:spacing w:before="450" w:after="450" w:line="312" w:lineRule="auto"/>
      </w:pPr>
      <w:r>
        <w:rPr>
          <w:rFonts w:ascii="宋体" w:hAnsi="宋体" w:eastAsia="宋体" w:cs="宋体"/>
          <w:color w:val="000"/>
          <w:sz w:val="28"/>
          <w:szCs w:val="28"/>
        </w:rPr>
        <w:t xml:space="preserve">　　二是创新安全生产宣传教育模式，以“黑龙潭文化艺术节”为载体，设置安全生产文艺表演专场，设置安全生产宣传咨询台开展安全生产知识科普教育，邀请区级部门、专家联合社区、学校、生产经营单位组织“五级治理”人员、社区、生产经营单位等开展法律法规、应知应会安全常识等内容进行培训讲解，通过3D安全益智游戏、VR体验、触电体验、微电影、动画片、公益广告等多种新型形式开展安全知识体验式学习。</w:t>
      </w:r>
    </w:p>
    <w:p>
      <w:pPr>
        <w:ind w:left="0" w:right="0" w:firstLine="560"/>
        <w:spacing w:before="450" w:after="450" w:line="312" w:lineRule="auto"/>
      </w:pPr>
      <w:r>
        <w:rPr>
          <w:rFonts w:ascii="宋体" w:hAnsi="宋体" w:eastAsia="宋体" w:cs="宋体"/>
          <w:color w:val="000"/>
          <w:sz w:val="28"/>
          <w:szCs w:val="28"/>
        </w:rPr>
        <w:t xml:space="preserve">　　三是结合茨坝辖区特点，打造安全生产常态化示范教育基地，</w:t>
      </w:r>
    </w:p>
    <w:p>
      <w:pPr>
        <w:ind w:left="0" w:right="0" w:firstLine="560"/>
        <w:spacing w:before="450" w:after="450" w:line="312" w:lineRule="auto"/>
      </w:pPr>
      <w:r>
        <w:rPr>
          <w:rFonts w:ascii="宋体" w:hAnsi="宋体" w:eastAsia="宋体" w:cs="宋体"/>
          <w:color w:val="000"/>
          <w:sz w:val="28"/>
          <w:szCs w:val="28"/>
        </w:rPr>
        <w:t xml:space="preserve">　　以立欣洲小区为试点，在小区与昆明植物园分界处建立安全生产示范教育基地。</w:t>
      </w:r>
    </w:p>
    <w:p>
      <w:pPr>
        <w:ind w:left="0" w:right="0" w:firstLine="560"/>
        <w:spacing w:before="450" w:after="450" w:line="312" w:lineRule="auto"/>
      </w:pPr>
      <w:r>
        <w:rPr>
          <w:rFonts w:ascii="宋体" w:hAnsi="宋体" w:eastAsia="宋体" w:cs="宋体"/>
          <w:color w:val="000"/>
          <w:sz w:val="28"/>
          <w:szCs w:val="28"/>
        </w:rPr>
        <w:t xml:space="preserve">　　四是以“一岗双责”为抓手，利用“五级治理”推动安全生产工作，与社会事务科联合加强对“五级治理”人员安全生产培训，整合力量，对辖区区企事业单位进行分区域分层级检查，并由街道及“五级治理”督促其整改。对于主体责任不落实，不参加培训拒不整改的，进入执法检查程序。</w:t>
      </w:r>
    </w:p>
    <w:p>
      <w:pPr>
        <w:ind w:left="0" w:right="0" w:firstLine="560"/>
        <w:spacing w:before="450" w:after="450" w:line="312" w:lineRule="auto"/>
      </w:pPr>
      <w:r>
        <w:rPr>
          <w:rFonts w:ascii="宋体" w:hAnsi="宋体" w:eastAsia="宋体" w:cs="宋体"/>
          <w:color w:val="000"/>
          <w:sz w:val="28"/>
          <w:szCs w:val="28"/>
        </w:rPr>
        <w:t xml:space="preserve">　　五是针对城中村、出租房存在的消防安全隐患一方面要多次“吹哨”，多部门联合整治，另一方面按照茨坝街道网格包保划分，加大对城中村、出租房消防安全隐患整改力度，对排查发现的火灾隐患和违法行为，下发消防隐患整改通知书，要督促城中村居民住户和出租房出租方、租住人员落实整改方案，整改责任、整改措施、整改时间，设置城中村、出租房规范示范区，以点带面，推动城中村、出租房消防安全隐患整治工作。</w:t>
      </w:r>
    </w:p>
    <w:p>
      <w:pPr>
        <w:ind w:left="0" w:right="0" w:firstLine="560"/>
        <w:spacing w:before="450" w:after="450" w:line="312" w:lineRule="auto"/>
      </w:pPr>
      <w:r>
        <w:rPr>
          <w:rFonts w:ascii="黑体" w:hAnsi="黑体" w:eastAsia="黑体" w:cs="黑体"/>
          <w:color w:val="000000"/>
          <w:sz w:val="36"/>
          <w:szCs w:val="36"/>
          <w:b w:val="1"/>
          <w:bCs w:val="1"/>
        </w:rPr>
        <w:t xml:space="preserve">202_企业安全生产工作会议讲话稿2</w:t>
      </w:r>
    </w:p>
    <w:p>
      <w:pPr>
        <w:ind w:left="0" w:right="0" w:firstLine="560"/>
        <w:spacing w:before="450" w:after="450" w:line="312" w:lineRule="auto"/>
      </w:pPr>
      <w:r>
        <w:rPr>
          <w:rFonts w:ascii="宋体" w:hAnsi="宋体" w:eastAsia="宋体" w:cs="宋体"/>
          <w:color w:val="000"/>
          <w:sz w:val="28"/>
          <w:szCs w:val="28"/>
        </w:rPr>
        <w:t xml:space="preserve">　　今年3月份以来，全国生产安全事故频发，给人民群众生命和财产造成了巨大的损失。自3月21日江苏响水特大爆炸事故后，全国又发生了一系列爆炸事故。济南齐鲁药业4月15日发生重大火灾中毒，死亡10人;4月23日，山西榆林化工园区停车场油罐车发生爆炸，烧毁20多辆车;4月24日，内蒙古乌兰察布一化工厂发生爆炸，目前已造成4人死亡。据初步统计，今年以来，全国仅化工行业就发生安全事故60起，死亡和失联148人，同比大幅上升，特大、重大、较大、一般事故均有发生。</w:t>
      </w:r>
    </w:p>
    <w:p>
      <w:pPr>
        <w:ind w:left="0" w:right="0" w:firstLine="560"/>
        <w:spacing w:before="450" w:after="450" w:line="312" w:lineRule="auto"/>
      </w:pPr>
      <w:r>
        <w:rPr>
          <w:rFonts w:ascii="宋体" w:hAnsi="宋体" w:eastAsia="宋体" w:cs="宋体"/>
          <w:color w:val="000"/>
          <w:sz w:val="28"/>
          <w:szCs w:val="28"/>
        </w:rPr>
        <w:t xml:space="preserve">　　江苏响水“3·21”特大爆炸事故发生后，习近平总书记在赴国外访问途中第一时间作出重要指示，并强调各地和有关部门要深刻吸取教训，加强安全隐患排查，严格落实安全生产责任制，坚决防范重特大事故发生，确保人民群众生命和财产安全。3月25日，工信部按照国务院安委会统一部署，决定于202_年4月至9月开展民爆行业安全隐患集中整治专项行动。</w:t>
      </w:r>
    </w:p>
    <w:p>
      <w:pPr>
        <w:ind w:left="0" w:right="0" w:firstLine="560"/>
        <w:spacing w:before="450" w:after="450" w:line="312" w:lineRule="auto"/>
      </w:pPr>
      <w:r>
        <w:rPr>
          <w:rFonts w:ascii="宋体" w:hAnsi="宋体" w:eastAsia="宋体" w:cs="宋体"/>
          <w:color w:val="000"/>
          <w:sz w:val="28"/>
          <w:szCs w:val="28"/>
        </w:rPr>
        <w:t xml:space="preserve">　　今天，我们召开202_年民爆行业安全管理工作座谈会，主要任务是深入贯彻落实习近平总书记重要指示精神，坚决防范民爆行业重特大事故发生，全力推进民爆行业高质量发展。安全是发展的前提，发展是安全的保障。实现高质量发展，安全正是题中之义。下面，我主要就风险防控和“十四五”发展规划两个问题，谈点意见，再就几个具体问题和大家交流。</w:t>
      </w:r>
    </w:p>
    <w:p>
      <w:pPr>
        <w:ind w:left="0" w:right="0" w:firstLine="560"/>
        <w:spacing w:before="450" w:after="450" w:line="312" w:lineRule="auto"/>
      </w:pPr>
      <w:r>
        <w:rPr>
          <w:rFonts w:ascii="宋体" w:hAnsi="宋体" w:eastAsia="宋体" w:cs="宋体"/>
          <w:color w:val="000"/>
          <w:sz w:val="28"/>
          <w:szCs w:val="28"/>
        </w:rPr>
        <w:t xml:space="preserve">　　一、严密防控安全风险，确保民爆行业安全发展</w:t>
      </w:r>
    </w:p>
    <w:p>
      <w:pPr>
        <w:ind w:left="0" w:right="0" w:firstLine="560"/>
        <w:spacing w:before="450" w:after="450" w:line="312" w:lineRule="auto"/>
      </w:pPr>
      <w:r>
        <w:rPr>
          <w:rFonts w:ascii="宋体" w:hAnsi="宋体" w:eastAsia="宋体" w:cs="宋体"/>
          <w:color w:val="000"/>
          <w:sz w:val="28"/>
          <w:szCs w:val="28"/>
        </w:rPr>
        <w:t xml:space="preserve">　　在座的同志有长期战斗在民爆安全监管工作岗位的老兵，也有刚进入的新兵，大家都明白民爆行业是高危行业，安全是民爆行业发展的永恒主题，安全红线是绝不可触碰的生命线、高压线。近年来，我国生产安全事故起数和死亡人数连续多年实现“双下降”，安全生产工作取得显著成效。但是，中国仍处于工业化、城镇化快速发展时期，处于事故多发易发的特殊阶段，安全生产法规制度不落实、企业主体责任不落实、安全监管责任不落实、工作部署任务不落实，已成为制约全国安全生产形势持续稳定好转的顽疾,“好了伤疤忘了痛”是全国安全生产工作久治不愈的固症，“不见棺材不掉泪”是全国安全生产领域普遍存在的侥幸心理。这一系列共性问题在民爆行业的不同地区、不同企业也或多或少存在。当前，各级民爆行业主管部门要坚决贯彻习近平总书记重要指示精神，深刻吸取江苏响水“3·21”特大事故和近期一系列生产安全事故的惨痛教训，时刻绷紧安全生产这根弦，牢固树立“隐患就是事故、事故就要处理”的理念，力戒形式主义、官僚主义，齐心协力确保民爆行业安全发展。</w:t>
      </w:r>
    </w:p>
    <w:p>
      <w:pPr>
        <w:ind w:left="0" w:right="0" w:firstLine="560"/>
        <w:spacing w:before="450" w:after="450" w:line="312" w:lineRule="auto"/>
      </w:pPr>
      <w:r>
        <w:rPr>
          <w:rFonts w:ascii="宋体" w:hAnsi="宋体" w:eastAsia="宋体" w:cs="宋体"/>
          <w:color w:val="000"/>
          <w:sz w:val="28"/>
          <w:szCs w:val="28"/>
        </w:rPr>
        <w:t xml:space="preserve">　　下面，我先讲安全管理中的风险防控问题，目的是提醒大家始终紧盯重点企业、重点环节、重点时段严密防控重大安全风险，坚决防范和遏制重特大安全事故发生。重点要做好三方面工作：</w:t>
      </w:r>
    </w:p>
    <w:p>
      <w:pPr>
        <w:ind w:left="0" w:right="0" w:firstLine="560"/>
        <w:spacing w:before="450" w:after="450" w:line="312" w:lineRule="auto"/>
      </w:pPr>
      <w:r>
        <w:rPr>
          <w:rFonts w:ascii="宋体" w:hAnsi="宋体" w:eastAsia="宋体" w:cs="宋体"/>
          <w:color w:val="000"/>
          <w:sz w:val="28"/>
          <w:szCs w:val="28"/>
        </w:rPr>
        <w:t xml:space="preserve">　　(一)有效加强源头预防。要牢固树立安全发展理念，把防控风险作为重要底线，把防范化解重大风险作为首要任务，在从事管规划、管政策、管标准，特别是生产许可、安全许可、销售许可、进出口审批等行业管理工作中，针对民爆行业每条生产线的每个细节、每个生产企业的每个环节，深入研判，评估安全风险。在安全问题上必须“一刀切”，坚决保证不安全不批准、不安全不生产。重点在全面深入细致上下功夫、在提高发现问题能力水平上下功夫、在力戒形式主义上下功夫。根本上，还是要提升本质安全水平，通过实施典型产品智能化生产方式示范工程，加快机器人及智能成套装备在民爆行业的推广应用，实现危险作业的少人化、无人化。</w:t>
      </w:r>
    </w:p>
    <w:p>
      <w:pPr>
        <w:ind w:left="0" w:right="0" w:firstLine="560"/>
        <w:spacing w:before="450" w:after="450" w:line="312" w:lineRule="auto"/>
      </w:pPr>
      <w:r>
        <w:rPr>
          <w:rFonts w:ascii="宋体" w:hAnsi="宋体" w:eastAsia="宋体" w:cs="宋体"/>
          <w:color w:val="000"/>
          <w:sz w:val="28"/>
          <w:szCs w:val="28"/>
        </w:rPr>
        <w:t xml:space="preserve">　　(二)有效加强综合治理。防控风险的前提是识别风险，识别出风险就必须以严之又严的措施坚决遏制风险演变为事故。要通过政府、企业、科研单位、设计单位、质检机构、安评机构以及行业协会等全行业共同努力，构建企业安全生产长效机制、推进企业安全生产标准化达标、夯实行业安全风险管控和隐患排查治理双重预防基础，不断健全风险研判、风险评估、风险防控协同、风险防控责任明确落实等工作机制，努力形成人人有责、人人要为的风险防控共同治理工作局面。关键是依靠严密的责任体系、严格的法规标准、有效的体制机制、有力的基础保障和完善的系统治理，牢牢把握住防范重特大事故安全风险这一“牛鼻子”。</w:t>
      </w:r>
    </w:p>
    <w:p>
      <w:pPr>
        <w:ind w:left="0" w:right="0" w:firstLine="560"/>
        <w:spacing w:before="450" w:after="450" w:line="312" w:lineRule="auto"/>
      </w:pPr>
      <w:r>
        <w:rPr>
          <w:rFonts w:ascii="宋体" w:hAnsi="宋体" w:eastAsia="宋体" w:cs="宋体"/>
          <w:color w:val="000"/>
          <w:sz w:val="28"/>
          <w:szCs w:val="28"/>
        </w:rPr>
        <w:t xml:space="preserve">　　(三)有效加强应急管理。中国应急管理体系建设起步于202_年非典，202_年国务院成立应急管理办公室，202_年国家出台突发事件应对法，202_年，整合11个部门13项应急工作，组建应急管理部。应急管理作为一项事业和一门科学，是国家总体安全观下的一个大概念。我们今天讲民爆行业应急管理主要是民爆行业风险管理，包括规章制度、工作机构、工作机制、工作队伍和物资保障等体系建设。从民爆行业风险类别看，不外乎两大类，一类是自然的、一类是人为的;从民爆行业风险管理措施看，也不外乎两方面，一方面是强化风险防控意识、一方面是提升基本技能。应急预案是应急管理的重要抓手，应急培训演练是应急管理的有效手段，有效加强民爆行业应急管理当务之急是，通过督促企业建立健全应急预案，进而尽快完善行业全覆盖应急预案;通过指导企业加强应急培训演练，进而积极探索行业专业化应急培训。</w:t>
      </w:r>
    </w:p>
    <w:p>
      <w:pPr>
        <w:ind w:left="0" w:right="0" w:firstLine="560"/>
        <w:spacing w:before="450" w:after="450" w:line="312" w:lineRule="auto"/>
      </w:pPr>
      <w:r>
        <w:rPr>
          <w:rFonts w:ascii="宋体" w:hAnsi="宋体" w:eastAsia="宋体" w:cs="宋体"/>
          <w:color w:val="000"/>
          <w:sz w:val="28"/>
          <w:szCs w:val="28"/>
        </w:rPr>
        <w:t xml:space="preserve">　　二、关于民爆行业“十四五”发展规划的几点思考</w:t>
      </w:r>
    </w:p>
    <w:p>
      <w:pPr>
        <w:ind w:left="0" w:right="0" w:firstLine="560"/>
        <w:spacing w:before="450" w:after="450" w:line="312" w:lineRule="auto"/>
      </w:pPr>
      <w:r>
        <w:rPr>
          <w:rFonts w:ascii="宋体" w:hAnsi="宋体" w:eastAsia="宋体" w:cs="宋体"/>
          <w:color w:val="000"/>
          <w:sz w:val="28"/>
          <w:szCs w:val="28"/>
        </w:rPr>
        <w:t xml:space="preserve">　　20_年，工信部发布民爆行业“十三五”发展规划，提出了行业发展的指导思想、基本原则、发展目标和主要任务。为贯彻落实党的***精神，去年又制定印发了民爆行业高质量发展的意见。截至目前，民爆行业发展的各项目标任务进展顺利，改革发展不断取得新成效，我们要再接再厉，确保到20_年底前完成好“十三五”规划提出的任务。</w:t>
      </w:r>
    </w:p>
    <w:p>
      <w:pPr>
        <w:ind w:left="0" w:right="0" w:firstLine="560"/>
        <w:spacing w:before="450" w:after="450" w:line="312" w:lineRule="auto"/>
      </w:pPr>
      <w:r>
        <w:rPr>
          <w:rFonts w:ascii="宋体" w:hAnsi="宋体" w:eastAsia="宋体" w:cs="宋体"/>
          <w:color w:val="000"/>
          <w:sz w:val="28"/>
          <w:szCs w:val="28"/>
        </w:rPr>
        <w:t xml:space="preserve">　　近期，根据部里统一部署，“十四五”规划前期调研已经启动。我想，结合目前实际，“十四五”期间，民爆行业发展的方向还是应该围绕安全发展这个主题，深化供给侧结构性改革这条主线，实现安全发展、高质量发展。希望全行业都对这个问题进行思考，部省之间、省之间、企业之间要加强沟通协调，集思广益、群策群力，共同研究推进民爆行业高质量发展的举措。要处理好四个关系：</w:t>
      </w:r>
    </w:p>
    <w:p>
      <w:pPr>
        <w:ind w:left="0" w:right="0" w:firstLine="560"/>
        <w:spacing w:before="450" w:after="450" w:line="312" w:lineRule="auto"/>
      </w:pPr>
      <w:r>
        <w:rPr>
          <w:rFonts w:ascii="宋体" w:hAnsi="宋体" w:eastAsia="宋体" w:cs="宋体"/>
          <w:color w:val="000"/>
          <w:sz w:val="28"/>
          <w:szCs w:val="28"/>
        </w:rPr>
        <w:t xml:space="preserve">　　(一)正确处理平衡与发展的关系。高质量发展的一个核心问题就是实现区域、企业之间的协调、平衡发展，关键点是以平衡求发展还是以发展求平衡。传统的发展限制了先进区域，以平衡求发展，这必将出现系列负面效应，一方面是先进区域的生产配套能力得不到充分发挥;另一方面，先进区域、企业缺乏扩大生产和技术改造动力，必将遏制先进区域民爆行业健康发展。因此，实施民爆行业高质量发展，必须是全行业共同发展，以发展促平衡。</w:t>
      </w:r>
    </w:p>
    <w:p>
      <w:pPr>
        <w:ind w:left="0" w:right="0" w:firstLine="560"/>
        <w:spacing w:before="450" w:after="450" w:line="312" w:lineRule="auto"/>
      </w:pPr>
      <w:r>
        <w:rPr>
          <w:rFonts w:ascii="宋体" w:hAnsi="宋体" w:eastAsia="宋体" w:cs="宋体"/>
          <w:color w:val="000"/>
          <w:sz w:val="28"/>
          <w:szCs w:val="28"/>
        </w:rPr>
        <w:t xml:space="preserve">　　(二)正确处理统筹规划与合理布局的关系。实施民爆行业高质量发展，必须真正把《民爆条例》明确的统筹规划、合理布局的工作原则落到实处。要研究确定合作共赢的指导思想和因地制宜的工作原则。要根据区域发展不平衡状况，研究明确支持一部分地区、企业推广一体化，鼓励一部分地区、企业实行集约化，引导一部分地区、企业实行专业化，促进民爆行业合理分工、各展其长、优势互补、协调发展的具体政策措施。</w:t>
      </w:r>
    </w:p>
    <w:p>
      <w:pPr>
        <w:ind w:left="0" w:right="0" w:firstLine="560"/>
        <w:spacing w:before="450" w:after="450" w:line="312" w:lineRule="auto"/>
      </w:pPr>
      <w:r>
        <w:rPr>
          <w:rFonts w:ascii="宋体" w:hAnsi="宋体" w:eastAsia="宋体" w:cs="宋体"/>
          <w:color w:val="000"/>
          <w:sz w:val="28"/>
          <w:szCs w:val="28"/>
        </w:rPr>
        <w:t xml:space="preserve">　　(三)正确处理政府与企业的关系。实施民爆行业高质量发展，还要积极探索市场经济环境下政府与企业间新的合作模式，在坚持企业主体与政府主导相结合的原则下，定位准政府更好发挥作用的内容和方式，为市场和企业发挥作用创造更大空间，以实现企业利益、行业利益与国家利益相一致为最终目标。民爆行业企业与政府合作实施高质量发展的具体任务，一方面是企业间合作互补，强调在市场竞争条件下实施利益互补、结构互补和条件互补，并在这种优势互补中实现共同发展;另一方面是政策引导，维护公平正义市场秩序，实现生产能力合理布局，及时弥补市场的不足乃至失控，缩小区域发展差距，促进民爆行业整体发展。</w:t>
      </w:r>
    </w:p>
    <w:p>
      <w:pPr>
        <w:ind w:left="0" w:right="0" w:firstLine="560"/>
        <w:spacing w:before="450" w:after="450" w:line="312" w:lineRule="auto"/>
      </w:pPr>
      <w:r>
        <w:rPr>
          <w:rFonts w:ascii="宋体" w:hAnsi="宋体" w:eastAsia="宋体" w:cs="宋体"/>
          <w:color w:val="000"/>
          <w:sz w:val="28"/>
          <w:szCs w:val="28"/>
        </w:rPr>
        <w:t xml:space="preserve">　　(四)正确处理技术创新与安全发展的关系。实施民爆行业高质量发展，技术创新是核心动力，安全发展是永恒主题。两者有如高质量发展的“一体两翼”，不可或缺，不能偏废。一方面，要鼓励技术创新，加大新技术、新工艺、新设备的推广应用力度，对创新品种并拓展新的应用和服务领域的，在产能许可上给予优先保障;对在现有基础上进一步缩减危险岗位操作人员的创新技术首次应用，对主研制单位在生产许可上给予适当支持。另一方面，所有的技术创新、新品种开发必须建立在安全的基础上，要进行全方位、立体化的安全技术论证，组织行业专家进行技术成果验收，确保万无一失后才可投入使用。</w:t>
      </w:r>
    </w:p>
    <w:p>
      <w:pPr>
        <w:ind w:left="0" w:right="0" w:firstLine="560"/>
        <w:spacing w:before="450" w:after="450" w:line="312" w:lineRule="auto"/>
      </w:pPr>
      <w:r>
        <w:rPr>
          <w:rFonts w:ascii="宋体" w:hAnsi="宋体" w:eastAsia="宋体" w:cs="宋体"/>
          <w:color w:val="000"/>
          <w:sz w:val="28"/>
          <w:szCs w:val="28"/>
        </w:rPr>
        <w:t xml:space="preserve">　　三、需要强调的九个具体问题</w:t>
      </w:r>
    </w:p>
    <w:p>
      <w:pPr>
        <w:ind w:left="0" w:right="0" w:firstLine="560"/>
        <w:spacing w:before="450" w:after="450" w:line="312" w:lineRule="auto"/>
      </w:pPr>
      <w:r>
        <w:rPr>
          <w:rFonts w:ascii="宋体" w:hAnsi="宋体" w:eastAsia="宋体" w:cs="宋体"/>
          <w:color w:val="000"/>
          <w:sz w:val="28"/>
          <w:szCs w:val="28"/>
        </w:rPr>
        <w:t xml:space="preserve">　　(一)运用好许可手段，推动落实高质量发展意见。</w:t>
      </w:r>
    </w:p>
    <w:p>
      <w:pPr>
        <w:ind w:left="0" w:right="0" w:firstLine="560"/>
        <w:spacing w:before="450" w:after="450" w:line="312" w:lineRule="auto"/>
      </w:pPr>
      <w:r>
        <w:rPr>
          <w:rFonts w:ascii="宋体" w:hAnsi="宋体" w:eastAsia="宋体" w:cs="宋体"/>
          <w:color w:val="000"/>
          <w:sz w:val="28"/>
          <w:szCs w:val="28"/>
        </w:rPr>
        <w:t xml:space="preserve">　　20_年6月15日绵阳会议提出加快改革发展的思路后，特别是高质量发展的意见下发后，全行业积极响应改革政策，改革发展进程进一步加快。据统计，截至目前，全行业共注销工业炸药生产许可证11个，撤销固定线生产点20个，拆除固定生产线55条，化解固定产能20.06万吨;承诺20_年底前撤销固定线生产点2个，承诺拆除固定生产线8条，化解固定产能6.91万吨。共拆除工业雷管生产线10条，撤销生产点2个，化解普通雷管产能39550万发，置换数码电子雷管产能11185万发，实际化解工业雷管产能28365万发。</w:t>
      </w:r>
    </w:p>
    <w:p>
      <w:pPr>
        <w:ind w:left="0" w:right="0" w:firstLine="560"/>
        <w:spacing w:before="450" w:after="450" w:line="312" w:lineRule="auto"/>
      </w:pPr>
      <w:r>
        <w:rPr>
          <w:rFonts w:ascii="宋体" w:hAnsi="宋体" w:eastAsia="宋体" w:cs="宋体"/>
          <w:color w:val="000"/>
          <w:sz w:val="28"/>
          <w:szCs w:val="28"/>
        </w:rPr>
        <w:t xml:space="preserve">　　1.关于企业承诺和产能支持的问题。《高质量发展意见》主要目标中明确了企业现场混装许可能力应达到本企业总许可产能的30%，不足30%的可将包装炸药许可产能转换为现场混装炸药许可产能，或核减差额部分50%的包装炸药许可产能;淘汰年产10000吨及以下低水平工业炸药生产线。在今年以及后续的换证过程中，我们将一并审查申请企业上述目标的预计达成情况，如目前未能满足上述政策要求，企业应同时上报承诺，并在申请表和《生产许可证》上同步备注。另外，为支持重组整合和升级改造，我们将结合市场需求给予现场混装产能支持，其中拆除一条固定生产线、撤销一个固定生产厂点、注销一个生产许可证可等实施实质性企业重组的，拟分别支持202_吨现场混装产能。</w:t>
      </w:r>
    </w:p>
    <w:p>
      <w:pPr>
        <w:ind w:left="0" w:right="0" w:firstLine="560"/>
        <w:spacing w:before="450" w:after="450" w:line="312" w:lineRule="auto"/>
      </w:pPr>
      <w:r>
        <w:rPr>
          <w:rFonts w:ascii="宋体" w:hAnsi="宋体" w:eastAsia="宋体" w:cs="宋体"/>
          <w:color w:val="000"/>
          <w:sz w:val="28"/>
          <w:szCs w:val="28"/>
        </w:rPr>
        <w:t xml:space="preserve">　　2.关于推广数码电子雷管的问题。公安部从加强公共安全管理的角度出发，提出要用几年的时间，全面实现普通雷管升级换代为数码电子雷管。推广数码电子雷管这个大方向是明确的，必须坚定不移地稳步推进下去，这一点请大家不要有任何怀疑。关于数码电子雷管的价格问题，我们经与公安部沟通，一致认为，在数码电子雷管起步阶段，一定要在市场化的基础上，更好地发挥政府“统筹规划、合理布局”的功能，维护好市场公平、公正秩序，坚决杜绝因恶性竞争导致出现产品质量问题。各省级行业主管部门在这方面要加强引导和监管，对于违法违规搞恶性竞争的，发现一起查处一起，举报一起查处一起，绝不姑息。</w:t>
      </w:r>
    </w:p>
    <w:p>
      <w:pPr>
        <w:ind w:left="0" w:right="0" w:firstLine="560"/>
        <w:spacing w:before="450" w:after="450" w:line="312" w:lineRule="auto"/>
      </w:pPr>
      <w:r>
        <w:rPr>
          <w:rFonts w:ascii="宋体" w:hAnsi="宋体" w:eastAsia="宋体" w:cs="宋体"/>
          <w:color w:val="000"/>
          <w:sz w:val="28"/>
          <w:szCs w:val="28"/>
        </w:rPr>
        <w:t xml:space="preserve">　　3.关于不同企业之间产能调换的问题。在企业重组整合过程中，严禁产能买卖，不同企业之间产能、品种调换需要符合三个条件后可以实施，一是企业之间进行实质性重组整合;二是产能总量保持不变或减量;三是要符合行业“合理布局”的政策。</w:t>
      </w:r>
    </w:p>
    <w:p>
      <w:pPr>
        <w:ind w:left="0" w:right="0" w:firstLine="560"/>
        <w:spacing w:before="450" w:after="450" w:line="312" w:lineRule="auto"/>
      </w:pPr>
      <w:r>
        <w:rPr>
          <w:rFonts w:ascii="宋体" w:hAnsi="宋体" w:eastAsia="宋体" w:cs="宋体"/>
          <w:color w:val="000"/>
          <w:sz w:val="28"/>
          <w:szCs w:val="28"/>
        </w:rPr>
        <w:t xml:space="preserve">　　4.关于申请《生产许可证》附件的问题。之前在生产许可证变更过程中，为解决生产企业现场混装使用问题，我们采取在地址栏标注子公司名称的方法。按照最新实施的《生产许可实施办法》第十六条规定，我们准许生产企业可以授权其持股比例不少于51%且符合生产条件的企业核发附件，地址栏不再标注公司名称。被授权企业要单独填写审批表进行申请，不要再和母公司填写同一份申请表进行申请。</w:t>
      </w:r>
    </w:p>
    <w:p>
      <w:pPr>
        <w:ind w:left="0" w:right="0" w:firstLine="560"/>
        <w:spacing w:before="450" w:after="450" w:line="312" w:lineRule="auto"/>
      </w:pPr>
      <w:r>
        <w:rPr>
          <w:rFonts w:ascii="宋体" w:hAnsi="宋体" w:eastAsia="宋体" w:cs="宋体"/>
          <w:color w:val="000"/>
          <w:sz w:val="28"/>
          <w:szCs w:val="28"/>
        </w:rPr>
        <w:t xml:space="preserve">　　(二)严格落实生产线定员有关政策，提高行业安全准入门槛。</w:t>
      </w:r>
    </w:p>
    <w:p>
      <w:pPr>
        <w:ind w:left="0" w:right="0" w:firstLine="560"/>
        <w:spacing w:before="450" w:after="450" w:line="312" w:lineRule="auto"/>
      </w:pPr>
      <w:r>
        <w:rPr>
          <w:rFonts w:ascii="宋体" w:hAnsi="宋体" w:eastAsia="宋体" w:cs="宋体"/>
          <w:color w:val="000"/>
          <w:sz w:val="28"/>
          <w:szCs w:val="28"/>
        </w:rPr>
        <w:t xml:space="preserve">　　《高质量发展的意见》明确，20_年底前，将危险等级为1.1级的工业炸药生产工房现场操作人员压减至6人(含)以下、工业炸药制品生产工房现场操作人员压减至9人(含)以下;202_年底前，将工业雷管生产线装配工房内直接接触雷管的现场操作人员压减至6人(含)以下。</w:t>
      </w:r>
    </w:p>
    <w:p>
      <w:pPr>
        <w:ind w:left="0" w:right="0" w:firstLine="560"/>
        <w:spacing w:before="450" w:after="450" w:line="312" w:lineRule="auto"/>
      </w:pPr>
      <w:r>
        <w:rPr>
          <w:rFonts w:ascii="宋体" w:hAnsi="宋体" w:eastAsia="宋体" w:cs="宋体"/>
          <w:color w:val="000"/>
          <w:sz w:val="28"/>
          <w:szCs w:val="28"/>
        </w:rPr>
        <w:t xml:space="preserve">　　1.其中“危险等级为1.1级的工业炸药生产工房现场操作人员压减至6人(含)以下”是指现有工业炸药生产线危险等级为1.1级的单个危险品厂房现场操作人员(包括固定操作岗位人员及在工房内巡视时间大于3小时的巡视人员)人数不应大于6人。</w:t>
      </w:r>
    </w:p>
    <w:p>
      <w:pPr>
        <w:ind w:left="0" w:right="0" w:firstLine="560"/>
        <w:spacing w:before="450" w:after="450" w:line="312" w:lineRule="auto"/>
      </w:pPr>
      <w:r>
        <w:rPr>
          <w:rFonts w:ascii="宋体" w:hAnsi="宋体" w:eastAsia="宋体" w:cs="宋体"/>
          <w:color w:val="000"/>
          <w:sz w:val="28"/>
          <w:szCs w:val="28"/>
        </w:rPr>
        <w:t xml:space="preserve">　　2.其中“工业炸药制品生产工房现场操作人员压减至9人(含)以下”是指现有工业炸药制品生产线危险等级为1.1级的单个危险品厂房现场操作人员(包括固定操作岗位人员、巡视人员及临时进入工房安全检查的人员)人数不应大于9人。</w:t>
      </w:r>
    </w:p>
    <w:p>
      <w:pPr>
        <w:ind w:left="0" w:right="0" w:firstLine="560"/>
        <w:spacing w:before="450" w:after="450" w:line="312" w:lineRule="auto"/>
      </w:pPr>
      <w:r>
        <w:rPr>
          <w:rFonts w:ascii="宋体" w:hAnsi="宋体" w:eastAsia="宋体" w:cs="宋体"/>
          <w:color w:val="000"/>
          <w:sz w:val="28"/>
          <w:szCs w:val="28"/>
        </w:rPr>
        <w:t xml:space="preserve">　　3.其中“工业雷管生产线装配工房内直接接触雷管的现场操作人员压减至6人(含)以下”是指在同一装配工房内直接接触基础雷管和成品雷管的所有现场操作人员人数不应大于6人。</w:t>
      </w:r>
    </w:p>
    <w:p>
      <w:pPr>
        <w:ind w:left="0" w:right="0" w:firstLine="560"/>
        <w:spacing w:before="450" w:after="450" w:line="312" w:lineRule="auto"/>
      </w:pPr>
      <w:r>
        <w:rPr>
          <w:rFonts w:ascii="宋体" w:hAnsi="宋体" w:eastAsia="宋体" w:cs="宋体"/>
          <w:color w:val="000"/>
          <w:sz w:val="28"/>
          <w:szCs w:val="28"/>
        </w:rPr>
        <w:t xml:space="preserve">　　据统计，截至目前，仍有10省(区、市)存在18条1.1级炸药生产线工房现场操作人员超过6人，还有一个省1.1级炸药制品生产线工房现场操作人员达到了15人。现在距202_年底只有不到两年时间，请各省行业主管部门督促这些企业抓紧实施改造，确保明年底前达到高质量发展意见的要求。</w:t>
      </w:r>
    </w:p>
    <w:p>
      <w:pPr>
        <w:ind w:left="0" w:right="0" w:firstLine="560"/>
        <w:spacing w:before="450" w:after="450" w:line="312" w:lineRule="auto"/>
      </w:pPr>
      <w:r>
        <w:rPr>
          <w:rFonts w:ascii="宋体" w:hAnsi="宋体" w:eastAsia="宋体" w:cs="宋体"/>
          <w:color w:val="000"/>
          <w:sz w:val="28"/>
          <w:szCs w:val="28"/>
        </w:rPr>
        <w:t xml:space="preserve">　　(三)关于生产过程中的安全问题。</w:t>
      </w:r>
    </w:p>
    <w:p>
      <w:pPr>
        <w:ind w:left="0" w:right="0" w:firstLine="560"/>
        <w:spacing w:before="450" w:after="450" w:line="312" w:lineRule="auto"/>
      </w:pPr>
      <w:r>
        <w:rPr>
          <w:rFonts w:ascii="宋体" w:hAnsi="宋体" w:eastAsia="宋体" w:cs="宋体"/>
          <w:color w:val="000"/>
          <w:sz w:val="28"/>
          <w:szCs w:val="28"/>
        </w:rPr>
        <w:t xml:space="preserve">　　1.关于不合格品及废料的处理。近期，我们连续接到两起举报，反映生产企业不按要求处理生产过程中产生的不合格品及废料，有的随意丢弃到废矿井中，更有甚者在生产线上进行不合格品的处理。我们已经请相关省级行业管理部门进行调查处理。不合格品及废料的处理不当引发事故在民爆行业有过血的教训。为此，今天再次特别强调，各级行业主管部门要加强民爆生产销售企业不合格及废料处理的安全监管，督促企业严格落实《关于进一步加强乳化炸药生产重点环节安全管理工作的通知》(工信厅安〔202_〕47号)和《乳化炸药不合格品及废料处理安全技术条件》(WJ/T9095-202_)等相关要求，在乳化炸药生产现场严禁回填废药、不合格品或回收的成品炸药，以及配方以外的各种物料;严禁在乳化炸药生产线所在的生产场所处置废旧炸药;不合格品的返工处理和回收利用必须到专用不合格品处理厂房处理;无法回收利用的废料必须按照GB28263的要求及时组织安全地销毁。</w:t>
      </w:r>
    </w:p>
    <w:p>
      <w:pPr>
        <w:ind w:left="0" w:right="0" w:firstLine="560"/>
        <w:spacing w:before="450" w:after="450" w:line="312" w:lineRule="auto"/>
      </w:pPr>
      <w:r>
        <w:rPr>
          <w:rFonts w:ascii="宋体" w:hAnsi="宋体" w:eastAsia="宋体" w:cs="宋体"/>
          <w:color w:val="000"/>
          <w:sz w:val="28"/>
          <w:szCs w:val="28"/>
        </w:rPr>
        <w:t xml:space="preserve">　　2.关于改进防殉爆措施。去年安全生产监管专项督查中，发现了生产企业在生产过程中存在的一些问题，专项督查总结也已经印发给大家，请各省区市对照这些问题，督促企业逐一排查，有则改之，无则加勉。特别要强调的是，还发现个别雷管生产企业未按照《关于改进民爆生产线抗爆间室门机安全联锁措施和提升工业雷管生产线钢板防护间防殉爆能力的通知》(工安全函〔20_〕69号)要求改进雷管装配生产线钢板防护间防殉爆措施。这个问题大家同样要引起格外重视，在今年安全隐患集中整治专项行动中，要对雷管生产企业一一排查防殉爆措施，督促立即整改。如果再发现有令不行、有禁不止的，企业必须停产整顿，主要负责人必须严肃处理，绝不姑息。</w:t>
      </w:r>
    </w:p>
    <w:p>
      <w:pPr>
        <w:ind w:left="0" w:right="0" w:firstLine="560"/>
        <w:spacing w:before="450" w:after="450" w:line="312" w:lineRule="auto"/>
      </w:pPr>
      <w:r>
        <w:rPr>
          <w:rFonts w:ascii="宋体" w:hAnsi="宋体" w:eastAsia="宋体" w:cs="宋体"/>
          <w:color w:val="000"/>
          <w:sz w:val="28"/>
          <w:szCs w:val="28"/>
        </w:rPr>
        <w:t xml:space="preserve">　　(四)关于进出口网上审批事项。</w:t>
      </w:r>
    </w:p>
    <w:p>
      <w:pPr>
        <w:ind w:left="0" w:right="0" w:firstLine="560"/>
        <w:spacing w:before="450" w:after="450" w:line="312" w:lineRule="auto"/>
      </w:pPr>
      <w:r>
        <w:rPr>
          <w:rFonts w:ascii="宋体" w:hAnsi="宋体" w:eastAsia="宋体" w:cs="宋体"/>
          <w:color w:val="000"/>
          <w:sz w:val="28"/>
          <w:szCs w:val="28"/>
        </w:rPr>
        <w:t xml:space="preserve">　　按照国务院工作部署，为方便企业办理出口审批事项，20_年11月1日，我部和海关总署联合发布公告对民爆进出口审批事项进行了明确。今年4月30日起，民用爆炸物品进出口企业必须通过国际贸易“单一窗口”，自行注册、登录网上申报系统，按照申请系统操作手册在线提交申请材料，我司不再接受企业提交纸质申请材料;网上审核通过并取得审批单号后，企业向我司通过邮寄方式提交加盖公章的纸质审批单(一式5份)，不再提交其他纸质材料。省级民爆行业主管部门在办理硝酸铵出口审批时，需使用专用USBKey登录中国国际贸易“单一窗口”办理。</w:t>
      </w:r>
    </w:p>
    <w:p>
      <w:pPr>
        <w:ind w:left="0" w:right="0" w:firstLine="560"/>
        <w:spacing w:before="450" w:after="450" w:line="312" w:lineRule="auto"/>
      </w:pPr>
      <w:r>
        <w:rPr>
          <w:rFonts w:ascii="宋体" w:hAnsi="宋体" w:eastAsia="宋体" w:cs="宋体"/>
          <w:color w:val="000"/>
          <w:sz w:val="28"/>
          <w:szCs w:val="28"/>
        </w:rPr>
        <w:t xml:space="preserve">　　(五)关于安全评价机构体制改革。</w:t>
      </w:r>
    </w:p>
    <w:p>
      <w:pPr>
        <w:ind w:left="0" w:right="0" w:firstLine="560"/>
        <w:spacing w:before="450" w:after="450" w:line="312" w:lineRule="auto"/>
      </w:pPr>
      <w:r>
        <w:rPr>
          <w:rFonts w:ascii="宋体" w:hAnsi="宋体" w:eastAsia="宋体" w:cs="宋体"/>
          <w:color w:val="000"/>
          <w:sz w:val="28"/>
          <w:szCs w:val="28"/>
        </w:rPr>
        <w:t xml:space="preserve">　　近年来，民爆设计、安评、认证等中介服务，为行业的高质量发展做出了很大贡献。但随着国家对中介机构管理体制的变化，特别是5月1日开始实施应急管理部第1号令《安全评价检测检验机构管理办法》。各省级民爆行业主管部门必须严格把好安全许可关，按照“谁采信，谁负责”的要求，对所采信的安全评价报告质量负责。我们将在今后的安全执法检查中，把企业安评质量做为检查的重要内容，确保安评质量不下降。另外，我们也希望中国爆破器材行业协会能将相关安全评价机构纳入会员，通过开展行业自律、会员自律公开承诺和会员满意度测评等方式，不断提高安评质量和水平。</w:t>
      </w:r>
    </w:p>
    <w:p>
      <w:pPr>
        <w:ind w:left="0" w:right="0" w:firstLine="560"/>
        <w:spacing w:before="450" w:after="450" w:line="312" w:lineRule="auto"/>
      </w:pPr>
      <w:r>
        <w:rPr>
          <w:rFonts w:ascii="宋体" w:hAnsi="宋体" w:eastAsia="宋体" w:cs="宋体"/>
          <w:color w:val="000"/>
          <w:sz w:val="28"/>
          <w:szCs w:val="28"/>
        </w:rPr>
        <w:t xml:space="preserve">　　(六)关于实施“双随机一公开”监管。</w:t>
      </w:r>
    </w:p>
    <w:p>
      <w:pPr>
        <w:ind w:left="0" w:right="0" w:firstLine="560"/>
        <w:spacing w:before="450" w:after="450" w:line="312" w:lineRule="auto"/>
      </w:pPr>
      <w:r>
        <w:rPr>
          <w:rFonts w:ascii="宋体" w:hAnsi="宋体" w:eastAsia="宋体" w:cs="宋体"/>
          <w:color w:val="000"/>
          <w:sz w:val="28"/>
          <w:szCs w:val="28"/>
        </w:rPr>
        <w:t xml:space="preserve">　　“双随机一公开”是深化“放管服”改革的重要举措。202_年工信部公布了《“双随机一公开”监管实施办法》(工信厅政〔202_〕45号)，印发了《民用爆炸物品生产、销售企业监督检查“双随机一公开”抽查工作实施细则》，建立了随机抽查对象名录库和执法检查人员名录库。今年起，民爆行业安全检查工作，除了每年党中央、国务院批准的对省级民爆行业主管部门开展督查外，生产许可、进出口审批、质量检测、安全检查都将按照《实施细则》规定开展随机抽查。这里要特别强调，要按照国务院安委会通知要求，正确处理严格执法与放管服改革、督查检查的关系，不能以放管服改革和减少督查检查为由限制执法、放松执法，既要避免“大呼隆”，一阵风，又要防止监管执法宽松软，要敢于担当负责，严格公正规范文明执法，真正让执法“长牙齿”。</w:t>
      </w:r>
    </w:p>
    <w:p>
      <w:pPr>
        <w:ind w:left="0" w:right="0" w:firstLine="560"/>
        <w:spacing w:before="450" w:after="450" w:line="312" w:lineRule="auto"/>
      </w:pPr>
      <w:r>
        <w:rPr>
          <w:rFonts w:ascii="宋体" w:hAnsi="宋体" w:eastAsia="宋体" w:cs="宋体"/>
          <w:color w:val="000"/>
          <w:sz w:val="28"/>
          <w:szCs w:val="28"/>
        </w:rPr>
        <w:t xml:space="preserve">　　(七)关于科技成果鉴定。</w:t>
      </w:r>
    </w:p>
    <w:p>
      <w:pPr>
        <w:ind w:left="0" w:right="0" w:firstLine="560"/>
        <w:spacing w:before="450" w:after="450" w:line="312" w:lineRule="auto"/>
      </w:pPr>
      <w:r>
        <w:rPr>
          <w:rFonts w:ascii="宋体" w:hAnsi="宋体" w:eastAsia="宋体" w:cs="宋体"/>
          <w:color w:val="000"/>
          <w:sz w:val="28"/>
          <w:szCs w:val="28"/>
        </w:rPr>
        <w:t xml:space="preserve">　　20_年，科技部废止了《科学技术成果鉴定办法》，工信部科技成果鉴定工作也相应作了调整。鉴于民爆行业的特殊性质，经与科技司协商，对民爆行业专门设立过渡期，过渡期内，仍按原工作模式开展科技成果鉴定。工作依据按照《民用爆炸物品生产、销售企业安全管理规程》(GB28263—202_)，程序要求按照《民爆科技管理办法》(工信安函〔202_〕137号)进行。下一步，请全行业按照《民用爆炸物品行业技术发展方向及目标(202_年版)》(工信厅安全〔202_〕94号)中确定的方向和目标，进一步规范科技管理，加强行业专家队伍建设，更好地发挥技术创新在民爆行业的驱动引领作用。</w:t>
      </w:r>
    </w:p>
    <w:p>
      <w:pPr>
        <w:ind w:left="0" w:right="0" w:firstLine="560"/>
        <w:spacing w:before="450" w:after="450" w:line="312" w:lineRule="auto"/>
      </w:pPr>
      <w:r>
        <w:rPr>
          <w:rFonts w:ascii="宋体" w:hAnsi="宋体" w:eastAsia="宋体" w:cs="宋体"/>
          <w:color w:val="000"/>
          <w:sz w:val="28"/>
          <w:szCs w:val="28"/>
        </w:rPr>
        <w:t xml:space="preserve">　　(八)关于民爆行业安全培训。</w:t>
      </w:r>
    </w:p>
    <w:p>
      <w:pPr>
        <w:ind w:left="0" w:right="0" w:firstLine="560"/>
        <w:spacing w:before="450" w:after="450" w:line="312" w:lineRule="auto"/>
      </w:pPr>
      <w:r>
        <w:rPr>
          <w:rFonts w:ascii="宋体" w:hAnsi="宋体" w:eastAsia="宋体" w:cs="宋体"/>
          <w:color w:val="000"/>
          <w:sz w:val="28"/>
          <w:szCs w:val="28"/>
        </w:rPr>
        <w:t xml:space="preserve">　　202_年以来，民爆行业安全培训一直执行原国防科工委《民用爆炸物品生产经营单位安全生产培训规定》(科工安〔202_〕85号)。随着行业新技术、新产品的不断出现，行业管理方式的改变，以及《安全生产法》对培训工作的新要求，我们组织对培训规定进行了修订，新的《民用爆炸物品生产和销售企业安全生产培训管理办法》已于今年1月1日起实施。相较原规定，主要有两点变化，一是明确了企业安全培训的主体地位;二是考核工作由省级行业主管部门负责。目前，我们正在抓紧编制《民爆行业安全培训大纲和考核标准》，争取尽快颁布实施。请各省级民爆行业主管部门认真做好考核工作，并督促企业有效开展安全培训。</w:t>
      </w:r>
    </w:p>
    <w:p>
      <w:pPr>
        <w:ind w:left="0" w:right="0" w:firstLine="560"/>
        <w:spacing w:before="450" w:after="450" w:line="312" w:lineRule="auto"/>
      </w:pPr>
      <w:r>
        <w:rPr>
          <w:rFonts w:ascii="宋体" w:hAnsi="宋体" w:eastAsia="宋体" w:cs="宋体"/>
          <w:color w:val="000"/>
          <w:sz w:val="28"/>
          <w:szCs w:val="28"/>
        </w:rPr>
        <w:t xml:space="preserve">　　(九)关于《销售许可实施办法》修订。</w:t>
      </w:r>
    </w:p>
    <w:p>
      <w:pPr>
        <w:ind w:left="0" w:right="0" w:firstLine="560"/>
        <w:spacing w:before="450" w:after="450" w:line="312" w:lineRule="auto"/>
      </w:pPr>
      <w:r>
        <w:rPr>
          <w:rFonts w:ascii="宋体" w:hAnsi="宋体" w:eastAsia="宋体" w:cs="宋体"/>
          <w:color w:val="000"/>
          <w:sz w:val="28"/>
          <w:szCs w:val="28"/>
        </w:rPr>
        <w:t xml:space="preserve">　　现行的《销售许可实施办法》于202_年起施行，202_年作了细微调整。目前《销售许可实施办法》已经不能适应民爆物品销售的现实需要，行业主管部门、销售企业有呼声对该办法进行修订。去年，我们委托赛迪对办法修订进行了论证和调研，并做了一些基础性工作。今年，我们正式把办法修订作为一项重要任务列入今年司重点工作。3月份，各省级行业主管部门在征集行业协会和企业意见的基础上，提出了不少修改意见。昨天，我们又组织8个省的同志对办法进行了讨论。下一步，我们将在去年工作基础上，结合大家的意见建议，认真研究吸纳，形成征求意见稿，再次征求大家意见。希望大家对我们的工作多支持，齐心协力，力争拿出一部高质量的规章。</w:t>
      </w:r>
    </w:p>
    <w:p>
      <w:pPr>
        <w:ind w:left="0" w:right="0" w:firstLine="560"/>
        <w:spacing w:before="450" w:after="450" w:line="312" w:lineRule="auto"/>
      </w:pPr>
      <w:r>
        <w:rPr>
          <w:rFonts w:ascii="宋体" w:hAnsi="宋体" w:eastAsia="宋体" w:cs="宋体"/>
          <w:color w:val="000"/>
          <w:sz w:val="28"/>
          <w:szCs w:val="28"/>
        </w:rPr>
        <w:t xml:space="preserve">　　同志们，习近平总书记谆谆告诫我们：“坚决不要带血的GDP!”民爆行业必须真正把习近平新时代中国特色社会主义思想内化于心、外化于行，把狠抓安全生产作为树牢“四个意识”、践行“两个维护”的政治要求，深刻汲取近期生产安全事故教训，牢固树立“以人民为中心”的发展思想，始终坚持新发展理念，用更高的标准、更严的要求推进民爆行业安全发展、高质量发展，以优异成绩迎接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202_企业安全生产工作会议讲话稿3</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　　大家好!今天，延寿县城镇客运有限公司在这里召开安全运营工作会议，刚才XX的讲话，说得很实际，也很具体。出租汽车行业和人民群众的生活密切相关，它是展现城镇良好风貌的窗口，是展现行业管理部门管理水平的平台。城镇客运公司成立一年来，在公司领导和全体司乘人员的共同努力下，公司发展逐渐进入健康轨道，公司以优质的服务，展现了良好风貌，得到了群众的赞誉。为了加强出租车安全运营管理，保证百姓安全、满意出行，下面我代表县运管站就如何加强出租车安全运行管理，提高服务质量，讲几方面意见：</w:t>
      </w:r>
    </w:p>
    <w:p>
      <w:pPr>
        <w:ind w:left="0" w:right="0" w:firstLine="560"/>
        <w:spacing w:before="450" w:after="450" w:line="312" w:lineRule="auto"/>
      </w:pPr>
      <w:r>
        <w:rPr>
          <w:rFonts w:ascii="宋体" w:hAnsi="宋体" w:eastAsia="宋体" w:cs="宋体"/>
          <w:color w:val="000"/>
          <w:sz w:val="28"/>
          <w:szCs w:val="28"/>
        </w:rPr>
        <w:t xml:space="preserve">　　一、公司要强化安全责任，层层抓安全道路运输安全运营工作重点的是人和车，难点是安全生产制度的落实。公司要紧紧抓住安全生产责任制这个关键，按照“统一领导、分级管理、全员参与、落实责任”的原则，把安全工作落实到个人，强化公司安全生产责任，完善公司安全生产工作程序。严格强调公司主要负责人是本公司安全生产的第一责任人，对公司安全生产工作负总责;主管安全的负责人对公司安全运营工作负重要管理责任，公司要建立和健全出租车交通安全生产责任制和各项管理制度，进一步完善和规范对出租车驾驶员的管理。</w:t>
      </w:r>
    </w:p>
    <w:p>
      <w:pPr>
        <w:ind w:left="0" w:right="0" w:firstLine="560"/>
        <w:spacing w:before="450" w:after="450" w:line="312" w:lineRule="auto"/>
      </w:pPr>
      <w:r>
        <w:rPr>
          <w:rFonts w:ascii="宋体" w:hAnsi="宋体" w:eastAsia="宋体" w:cs="宋体"/>
          <w:color w:val="000"/>
          <w:sz w:val="28"/>
          <w:szCs w:val="28"/>
        </w:rPr>
        <w:t xml:space="preserve">　　二、提高广大司乘人员安全责任意识企业要加强对从业人员安全教育培训，增强驾驶员安全防范意识，不断强化他们的安全意识、安全技能、应急水平，司乘人员要从主观上消除酒后驾驶、疲劳驾驶、超速驾驶、超载运营、违章驾驶、乱停乱放等思想念头，驾驶员要努力养成自觉守法、遵章守纪、按章办事的良好品格。通过公司和行业管理部门共同努力，促使驾驶人员切实做到理性行车、规范行车、安全行车、文明行车。</w:t>
      </w:r>
    </w:p>
    <w:p>
      <w:pPr>
        <w:ind w:left="0" w:right="0" w:firstLine="560"/>
        <w:spacing w:before="450" w:after="450" w:line="312" w:lineRule="auto"/>
      </w:pPr>
      <w:r>
        <w:rPr>
          <w:rFonts w:ascii="宋体" w:hAnsi="宋体" w:eastAsia="宋体" w:cs="宋体"/>
          <w:color w:val="000"/>
          <w:sz w:val="28"/>
          <w:szCs w:val="28"/>
        </w:rPr>
        <w:t xml:space="preserve">　　三、严把车辆安全运行关，严查出租车违价现象今日起，我站将进一步联合出租车公司对所属出租车辆的技术状况进行全面的检查，除检查二级维护、等级评定和安全设施配备情况、车容车貌进行排查外，将重点检查出租车违价现象，要求广大经营者按规定使用计价器，严格按照物价部门营运价格收费，2公里内三元加燃油附加费1元，2公里外每公里1.5元计算，晚22点至早6点附加夜间行驶费用1元，不得擅自加价，检查中一经发现违规、违价现象，我们将严肃处理，处驾驶员500至1000元罚款，并在营运证上，加盖违章记录章，三次以上取消其营运资格。</w:t>
      </w:r>
    </w:p>
    <w:p>
      <w:pPr>
        <w:ind w:left="0" w:right="0" w:firstLine="560"/>
        <w:spacing w:before="450" w:after="450" w:line="312" w:lineRule="auto"/>
      </w:pPr>
      <w:r>
        <w:rPr>
          <w:rFonts w:ascii="宋体" w:hAnsi="宋体" w:eastAsia="宋体" w:cs="宋体"/>
          <w:color w:val="000"/>
          <w:sz w:val="28"/>
          <w:szCs w:val="28"/>
        </w:rPr>
        <w:t xml:space="preserve">　　四、提高从业人员服务水平出租汽车素有城市名片之称，是展示城市文明的流动窗口。作为窗口行业，车内外卫生的清洁程度，服务质量的优劣，出租车运营秩序的好坏，直接反映出一个城市的文明程度和管理水平，直接关系到老百姓的日常生活，直接关系到区域经济发展环境。出租车从业人员通过培训学习和行业自律要做到不擅自抬价，正确使用计价器，不擅自加价，不拒载乘客，不管生意大小，路途远近，一视同仁，热情接待，周到服务。大家共同努力，提高出租车从业人员的整体素质和服务质量，为全县人民提供安全优质服务。</w:t>
      </w:r>
    </w:p>
    <w:p>
      <w:pPr>
        <w:ind w:left="0" w:right="0" w:firstLine="560"/>
        <w:spacing w:before="450" w:after="450" w:line="312" w:lineRule="auto"/>
      </w:pPr>
      <w:r>
        <w:rPr>
          <w:rFonts w:ascii="宋体" w:hAnsi="宋体" w:eastAsia="宋体" w:cs="宋体"/>
          <w:color w:val="000"/>
          <w:sz w:val="28"/>
          <w:szCs w:val="28"/>
        </w:rPr>
        <w:t xml:space="preserve">　　同志们，安全运营只有起点，没有终点，事关全局，来不得半点马虎，做好道路交通安全工作任务艰巨、责任重大、刻不容缓，我们运管部门将继续严厉打击非法营运车辆，维护合法营运车辆的权益，公司主要领导要切实履行好安全生产第一责任人的职责，做好出租车安全运行管理工作，为打造“平安延寿”、构建“和谐延寿”做出应有的贡献。</w:t>
      </w:r>
    </w:p>
    <w:p>
      <w:pPr>
        <w:ind w:left="0" w:right="0" w:firstLine="560"/>
        <w:spacing w:before="450" w:after="450" w:line="312" w:lineRule="auto"/>
      </w:pPr>
      <w:r>
        <w:rPr>
          <w:rFonts w:ascii="宋体" w:hAnsi="宋体" w:eastAsia="宋体" w:cs="宋体"/>
          <w:color w:val="000"/>
          <w:sz w:val="28"/>
          <w:szCs w:val="28"/>
        </w:rPr>
        <w:t xml:space="preserve">　　最后，衷心祝大家身体健康，合家欢乐,万事如意!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2025-05-06T20:31:51+08:00</dcterms:created>
  <dcterms:modified xsi:type="dcterms:W3CDTF">2025-05-06T20:31:51+08:00</dcterms:modified>
</cp:coreProperties>
</file>

<file path=docProps/custom.xml><?xml version="1.0" encoding="utf-8"?>
<Properties xmlns="http://schemas.openxmlformats.org/officeDocument/2006/custom-properties" xmlns:vt="http://schemas.openxmlformats.org/officeDocument/2006/docPropsVTypes"/>
</file>