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镇领导在“两新”党建座谈会上的发言</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镇领导在“两新”党建座谈会上的发言　　各位领导、同志们：　　根据座谈会的要求，由我代表XX镇“两新”党工委发言，不当之处，请批评指正。近年来，我镇紧紧围绕“强本固基、创新驱动、典型示范、融合发展”的工作思路，以“四字诀”扎实推进“两新”...</w:t>
      </w:r>
    </w:p>
    <w:p>
      <w:pPr>
        <w:ind w:left="0" w:right="0" w:firstLine="560"/>
        <w:spacing w:before="450" w:after="450" w:line="312" w:lineRule="auto"/>
      </w:pPr>
      <w:r>
        <w:rPr>
          <w:rFonts w:ascii="黑体" w:hAnsi="黑体" w:eastAsia="黑体" w:cs="黑体"/>
          <w:color w:val="000000"/>
          <w:sz w:val="36"/>
          <w:szCs w:val="36"/>
          <w:b w:val="1"/>
          <w:bCs w:val="1"/>
        </w:rPr>
        <w:t xml:space="preserve">　　镇领导在“两新”党建座谈会上的发言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座谈会的要求，由我代表XX镇“两新”党工委发言，不当之处，请批评指正。近年来，我镇紧紧围绕“强本固基、创新驱动、典型示范、融合发展”的工作思路，以“四字诀”扎实推进“两新”组织的党建工作。</w:t>
      </w:r>
    </w:p>
    <w:p>
      <w:pPr>
        <w:ind w:left="0" w:right="0" w:firstLine="560"/>
        <w:spacing w:before="450" w:after="450" w:line="312" w:lineRule="auto"/>
      </w:pPr>
      <w:r>
        <w:rPr>
          <w:rFonts w:ascii="宋体" w:hAnsi="宋体" w:eastAsia="宋体" w:cs="宋体"/>
          <w:color w:val="000"/>
          <w:sz w:val="28"/>
          <w:szCs w:val="28"/>
        </w:rPr>
        <w:t xml:space="preserve">　　一是“统”揽全局强根基。纵深推进“两个覆盖”。每季度召开“两个覆盖”工作推进会，建立镇“两新”党建联席会议制度，把“两个覆盖”工作作为一项“经常抓”“抓经常”的基础性工作，坚持“应建尽建”。广泛开展“两新”组织大走访活动，摸清底数，重点对因拆迁、关停、党员人数不足等原因不能正常开展活动的“两新”党组织进行撤建。规范化支部建设。围绕全区党组织规范化建设品牌工程建设的要求和党支部十项工作制度，结合实际情况，制定“两新”党建工作年度指导单及工作提示;抓好“两新”党组织党建责任制清单和工作清单、书记抓党建责任清单等。打造党建工作队伍。采取工作例会、分享交流会、业务培训、学习参观等形式，努力构筑支部书记学习业务、交流工作、研讨难题的互动平台。如组织举办支部书记集中轮训班、定期召开党建指导员座谈会、组织开展网站信息员培训等建强“两新”组织信息员队伍。</w:t>
      </w:r>
    </w:p>
    <w:p>
      <w:pPr>
        <w:ind w:left="0" w:right="0" w:firstLine="560"/>
        <w:spacing w:before="450" w:after="450" w:line="312" w:lineRule="auto"/>
      </w:pPr>
      <w:r>
        <w:rPr>
          <w:rFonts w:ascii="宋体" w:hAnsi="宋体" w:eastAsia="宋体" w:cs="宋体"/>
          <w:color w:val="000"/>
          <w:sz w:val="28"/>
          <w:szCs w:val="28"/>
        </w:rPr>
        <w:t xml:space="preserve">　　二是“活”力迸发见实效。主题活动展现“两新”风采。开展“攀登新高峰奋斗新时代 致敬最美逆行者”电影党课、“我和国旗合个影 真情告白祖国”“奔跑吧，‘两新’先锋”“凝心聚力学‘四史’ 喜迎进博展风采”等主题活动，展示全镇“两新”党组织和党员的风采风貌。经典诵读培植信仰力量。开展“有一种力量叫信仰”为主题的“心动力·阅初心”经典诵读活动，每季按线上阅读、思想汇报和集中诵读进行，达到有学、有思、有悟、有行的效果。“三进入”搭上“直通”车。以XXX党支部为试点开展以“政府服务进‘两新’”“党的政策进‘两新’”“先进文化进‘两新’”为主要内容的“三进入”主题服务，通过整合区域各类服务资源，探索建立人才直通车、法律直通车、文化直通车和党建直通车等“四直通”服务机制。如“向心力思政课堂”社会党委专场活动，通过讲座、电影、故事会、垃圾分类等形式把课堂开进“两新”。</w:t>
      </w:r>
    </w:p>
    <w:p>
      <w:pPr>
        <w:ind w:left="0" w:right="0" w:firstLine="560"/>
        <w:spacing w:before="450" w:after="450" w:line="312" w:lineRule="auto"/>
      </w:pPr>
      <w:r>
        <w:rPr>
          <w:rFonts w:ascii="宋体" w:hAnsi="宋体" w:eastAsia="宋体" w:cs="宋体"/>
          <w:color w:val="000"/>
          <w:sz w:val="28"/>
          <w:szCs w:val="28"/>
        </w:rPr>
        <w:t xml:space="preserve">　　三是“新”欣向荣树典型。“孵化”党建品牌。探索“两新”组织中“农(农村合作社)、工(“两新”企业)、商(商圈)” 联合资源优势在推进生态治理、助力乡村振兴中的积极作用，总结提炼区级联系点XXX党支部“‘普’守初心 ‘材’聚共赢”、XXX有限公司党支部“清暖水韵”、XXX合作社党支部“乐稻乐道”党建品牌。擦亮示范窗口。按照“六个一”“十个有”的标准和要求，以围绕锻造思想引领力、领导力、组织力，指导XXX党支部创“两新”党建阵地示范窗口。以党建计划为抓手，搭建平台载体，推进党建阵地示范窗口创建工作。做活商区党建。按照镇“五区一轴”高质量发展布局，商区党组织先后与XXX党总支、XXX居民区党支部等单位结对共建，以组织共建、义务共担、服务共推、活动共办等方式，延伸城市基层党建的覆盖面。</w:t>
      </w:r>
    </w:p>
    <w:p>
      <w:pPr>
        <w:ind w:left="0" w:right="0" w:firstLine="560"/>
        <w:spacing w:before="450" w:after="450" w:line="312" w:lineRule="auto"/>
      </w:pPr>
      <w:r>
        <w:rPr>
          <w:rFonts w:ascii="宋体" w:hAnsi="宋体" w:eastAsia="宋体" w:cs="宋体"/>
          <w:color w:val="000"/>
          <w:sz w:val="28"/>
          <w:szCs w:val="28"/>
        </w:rPr>
        <w:t xml:space="preserve">　　四是“融”会贯通达末梢。农民专业合作社“更专业”。指导合作社党支部开展“不忘初心、牢记使命”主题教育、“服务合作社发展、服务党员群众、服务乡村振兴”的“三服务”实践活动等，如XX合作社主动融入XX村“三大整治”行动、帮助村民开展扶稻志愿行动、联合镇农服中心开展“送种子、送服务、送温暖”农业便民服务日活动等。物业党建“红底色”。联合房管所对全镇物业企业开展排摸，聘请党建指导员指导物业公司党建工作全覆盖。积极发挥居委会、业委会和物业公司“三驾马车”作用，如XX居民区党支部积极探索物业党建模式，开展物业论坛等。志愿服务“搭平台”。组织“两新”党组织和党员在企业、社区中广泛开展志愿服务、结对共建、帮困助学、技能竞赛、献计献策等活动，搭建“两新”党组织和党员服务发展、服务群众、服务社会的活动平台。如积极参与进博会点位志愿行动、交通文明志愿服务。</w:t>
      </w:r>
    </w:p>
    <w:p>
      <w:pPr>
        <w:ind w:left="0" w:right="0" w:firstLine="560"/>
        <w:spacing w:before="450" w:after="450" w:line="312" w:lineRule="auto"/>
      </w:pPr>
      <w:r>
        <w:rPr>
          <w:rFonts w:ascii="宋体" w:hAnsi="宋体" w:eastAsia="宋体" w:cs="宋体"/>
          <w:color w:val="000"/>
          <w:sz w:val="28"/>
          <w:szCs w:val="28"/>
        </w:rPr>
        <w:t xml:space="preserve">　　展望20_年，我镇将再接再厉，聚焦“为发展聚力、为企业赋能”，充分发挥党建在“两新”组织发展中的“红色引擎”作用，激活“两新”组织发展动能。</w:t>
      </w:r>
    </w:p>
    <w:p>
      <w:pPr>
        <w:ind w:left="0" w:right="0" w:firstLine="560"/>
        <w:spacing w:before="450" w:after="450" w:line="312" w:lineRule="auto"/>
      </w:pPr>
      <w:r>
        <w:rPr>
          <w:rFonts w:ascii="宋体" w:hAnsi="宋体" w:eastAsia="宋体" w:cs="宋体"/>
          <w:color w:val="000"/>
          <w:sz w:val="28"/>
          <w:szCs w:val="28"/>
        </w:rPr>
        <w:t xml:space="preserve">　　一是抓牢思想政治建设，筑根基强堡垒。始终把思想政治建设摆在首位，旗帜鲜明讲政治，多措并举教育引导“两新”党组织和党员夯实信仰之基，铸牢思想之魂。强化理论学习，武装头脑促提高。狠抓意识形态工作，将意识形态工作作为述职的重要内容。通过开展线上微党课、召开专题学习会、工作推进会等多种方式强化理论学习。强化解放思想，彰显担当促发展。积极开展“彰显担当，我们怎么干”解放思想大讨论活动，查摆问题，收集意见，共谋发展。适时组织举办“两新”组织党务干部培训班。</w:t>
      </w:r>
    </w:p>
    <w:p>
      <w:pPr>
        <w:ind w:left="0" w:right="0" w:firstLine="560"/>
        <w:spacing w:before="450" w:after="450" w:line="312" w:lineRule="auto"/>
      </w:pPr>
      <w:r>
        <w:rPr>
          <w:rFonts w:ascii="宋体" w:hAnsi="宋体" w:eastAsia="宋体" w:cs="宋体"/>
          <w:color w:val="000"/>
          <w:sz w:val="28"/>
          <w:szCs w:val="28"/>
        </w:rPr>
        <w:t xml:space="preserve">　　二是聚焦两项重点工作，抓规范促提升。充分发挥党建引领作用，推动“两新”组织党建工作高质量发展。以党建“三化六好”为抓手，稳步推进党建工作，如，在“党员队伍建设规范化”方面，致力推动“红领文化”建设，充分点燃党建在“两新”发展中的“红色引擎”作用。推进“三联三动”，切实做到防疫生产“两不误”，制定“两新”组织抗疫“三联三动”防控联动机制，即上下串联，闻“疫”出动;政企并联，战“疫”行动;党员关联，止“疫”灵动，在各个关键时刻发挥党建引领作用。三是创新三项载体抓手，求突破出亮点。立足长远，着眼长效，积极探索“两新”领域党建工作的新方法和新途径。全力打造全区首个“区域链”式党建，启动首个“区域链”党建试点——XXX智能制造产业园“区域链”党建，通过健全组织、创新机制、整合平台，将园区各类资源“链”成一个跨企业、跨行业的党建共同体。研究制定出台《关于加强“两新”组织党建工作的实施意见》，建立书记背书制，将非公企业党建工作正式列入企业大走访等新内容、新制度、新要求。选派专人作为联合党支部书记，增强了“两新”组织党务干部队伍力量，促进“两新”组织党建工作提质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2025-05-02T06:55:24+08:00</dcterms:created>
  <dcterms:modified xsi:type="dcterms:W3CDTF">2025-05-02T06:55:24+08:00</dcterms:modified>
</cp:coreProperties>
</file>

<file path=docProps/custom.xml><?xml version="1.0" encoding="utf-8"?>
<Properties xmlns="http://schemas.openxmlformats.org/officeDocument/2006/custom-properties" xmlns:vt="http://schemas.openxmlformats.org/officeDocument/2006/docPropsVTypes"/>
</file>