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w:t>
      </w:r>
    </w:p>
    <w:p>
      <w:pPr>
        <w:ind w:left="0" w:right="0" w:firstLine="560"/>
        <w:spacing w:before="450" w:after="450" w:line="312" w:lineRule="auto"/>
      </w:pPr>
      <w:r>
        <w:rPr>
          <w:rFonts w:ascii="宋体" w:hAnsi="宋体" w:eastAsia="宋体" w:cs="宋体"/>
          <w:color w:val="000"/>
          <w:sz w:val="28"/>
          <w:szCs w:val="28"/>
        </w:rPr>
        <w:t xml:space="preserve">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2) 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　　3)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4)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5)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6) 你听那激烈奔跑的脚步声， 震撼大地。 你听那欢呼加油的呐喊声， 催人奋进。 赛场上的旋律，如旋风般急速， 如号角般激扬，如激流般奔腾不息。创新!突破!超越! 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　　7)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　　8) 掌声响起来 这里需要激情， 这里需要呐喊， 这里同样需要掌声。 当你乘胜而归， 我们为你鼓掌，为你祝贺，当你失败而来，我们同样为你鼓掌，为你骄傲。 当掌声再一次想起的时候，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　　9) 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10)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