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公司开业致辞3分钟</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3分钟7篇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w:t>
      </w:r>
    </w:p>
    <w:p>
      <w:pPr>
        <w:ind w:left="0" w:right="0" w:firstLine="560"/>
        <w:spacing w:before="450" w:after="450" w:line="312" w:lineRule="auto"/>
      </w:pPr>
      <w:r>
        <w:rPr>
          <w:rFonts w:ascii="宋体" w:hAnsi="宋体" w:eastAsia="宋体" w:cs="宋体"/>
          <w:color w:val="000"/>
          <w:sz w:val="28"/>
          <w:szCs w:val="28"/>
        </w:rPr>
        <w:t xml:space="preserve">公司开业致辞3分钟7篇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公司开业致辞3分钟篇3</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 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公司开业致辞3分钟篇6</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__经过近一年的筹划，经多方协商协调，今天终于顺利开业了。____主要经营翡翠手镯、挂件、水晶树、水晶手链等，种类齐全，样式新颖。__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公司开业致辞3分钟篇7</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2025-05-02T08:53:54+08:00</dcterms:created>
  <dcterms:modified xsi:type="dcterms:W3CDTF">2025-05-02T08:53:54+08:00</dcterms:modified>
</cp:coreProperties>
</file>

<file path=docProps/custom.xml><?xml version="1.0" encoding="utf-8"?>
<Properties xmlns="http://schemas.openxmlformats.org/officeDocument/2006/custom-properties" xmlns:vt="http://schemas.openxmlformats.org/officeDocument/2006/docPropsVTypes"/>
</file>