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积极向上励志的演讲稿300字7篇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积极向上励志的演讲稿300字7篇，欢迎阅读！ &gt;【篇一】积极向上...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积极向上励志的演讲稿300字7篇，欢迎阅读！</w:t>
      </w:r>
    </w:p>
    <w:p>
      <w:pPr>
        <w:ind w:left="0" w:right="0" w:firstLine="560"/>
        <w:spacing w:before="450" w:after="450" w:line="312" w:lineRule="auto"/>
      </w:pPr>
      <w:r>
        <w:rPr>
          <w:rFonts w:ascii="宋体" w:hAnsi="宋体" w:eastAsia="宋体" w:cs="宋体"/>
          <w:color w:val="000"/>
          <w:sz w:val="28"/>
          <w:szCs w:val="28"/>
        </w:rPr>
        <w:t xml:space="preserve">&gt;【篇一】积极向上励志的演讲稿300字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　　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　　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　　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&gt;【篇四】积极向上励志的演讲稿300字</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&gt;【篇五】积极向上励志的演讲稿300字</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　　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　　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　　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&gt;【篇六】积极向上励志的演讲稿300字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　　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　　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　　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　　我心飞扬，青春无悔！</w:t>
      </w:r>
    </w:p>
    <w:p>
      <w:pPr>
        <w:ind w:left="0" w:right="0" w:firstLine="560"/>
        <w:spacing w:before="450" w:after="450" w:line="312" w:lineRule="auto"/>
      </w:pPr>
      <w:r>
        <w:rPr>
          <w:rFonts w:ascii="宋体" w:hAnsi="宋体" w:eastAsia="宋体" w:cs="宋体"/>
          <w:color w:val="000"/>
          <w:sz w:val="28"/>
          <w:szCs w:val="28"/>
        </w:rPr>
        <w:t xml:space="preserve">&gt;【篇七】积极向上励志的演讲稿300字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处在当今社会，身边多有人抱怨竞争太大，机会太少，殊不知人才成长具有一定规律，把握它，便能事半功倍。</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的时候的一种拼搏精神，是人的一种可贵品质。古往今来，成大事者无不经历过这样一段过程：居里夫人在发现镭的实验中，其实验条件是非常简陋的;莱特兄弟在制作飞机时曾受到无情的嘲笑。但他们都没有放弃自己心中的信念，坚持奋斗，最终取得了成功。我们新时代的青年也要有这样的奋斗精神。</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2025-06-17T08:43:38+08:00</dcterms:created>
  <dcterms:modified xsi:type="dcterms:W3CDTF">2025-06-17T08:43:38+08:00</dcterms:modified>
</cp:coreProperties>
</file>

<file path=docProps/custom.xml><?xml version="1.0" encoding="utf-8"?>
<Properties xmlns="http://schemas.openxmlformats.org/officeDocument/2006/custom-properties" xmlns:vt="http://schemas.openxmlformats.org/officeDocument/2006/docPropsVTypes"/>
</file>