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全面从严治党表态发言十四篇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yán），动词，释义：评论，讲话。一般表示会议、晚会上领导或特殊人物的讲话。下面是小编精心整理的全面从严治党表态发言十四篇，仅供参考，大家一起来看看吧。 style=color:#ff0000&gt;全面从严治党表态发言1　　习近平总...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yán），动词，释义：评论，讲话。一般表示会议、晚会上领导或特殊人物的讲话。下面是小编精心整理的全面从严治党表态发言十四篇，仅供参考，大家一起来看看吧。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style=color:#ff0000&gt;全面从严治党表态发言1</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style=color:#ff0000&gt;全面从严治党表态发言3</w:t>
      </w:r>
    </w:p>
    <w:p>
      <w:pPr>
        <w:ind w:left="0" w:right="0" w:firstLine="560"/>
        <w:spacing w:before="450" w:after="450" w:line="312" w:lineRule="auto"/>
      </w:pPr>
      <w:r>
        <w:rPr>
          <w:rFonts w:ascii="宋体" w:hAnsi="宋体" w:eastAsia="宋体" w:cs="宋体"/>
          <w:color w:val="000"/>
          <w:sz w:val="28"/>
          <w:szCs w:val="28"/>
        </w:rPr>
        <w:t xml:space="preserve">　　党的十九大以来，以******同志为******的党中央坚持党要管党、从严治党，对党的建设从战略高度进行新谋划、新布局，形成了全面从严治党战略。全面从严治党说到底是个责任问题，特别是落实主体责任更为关键。按照市县相关文件精神，为推动全面从严治党向纵深发展，进一步夯实各级党支部主体责任，我局制定了《中共府谷县文体广电局直属机关委员会全面从严治党主体责任清单》，并对20xx年落实全面从严治党主体责任情况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&gt;　　&gt;一、加强组织领导，强化责任担当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我局党总支高度重视落实全面从严治党主体责任工作，把全面从严治党主体责任工作纳入了党总支的整体工作部署，作为班子建设、队伍建设的重要工作抓好落实。一是年初认真研究全面从严治党主体责任工作，将工作任务分解到每名班子成员。二是建立和完善“一把手”负总责，其他班子成员“一岗双责”的落实全面从严治党主体责任工作机制，做到分工明确，责任落实。三是加强组织领导。党总支定期召开专题会议，研究解决落实全面从严治党主体责任和反腐倡廉工作的有关问题，充分听取对落实全面从严治党主体责任和反腐倡廉工作的意见建议，分析研判工作中的苗头性问题，从源头上加以预防。</w:t>
      </w:r>
    </w:p>
    <w:p>
      <w:pPr>
        <w:ind w:left="0" w:right="0" w:firstLine="560"/>
        <w:spacing w:before="450" w:after="450" w:line="312" w:lineRule="auto"/>
      </w:pPr>
      <w:r>
        <w:rPr>
          <w:rFonts w:ascii="宋体" w:hAnsi="宋体" w:eastAsia="宋体" w:cs="宋体"/>
          <w:color w:val="000"/>
          <w:sz w:val="28"/>
          <w:szCs w:val="28"/>
        </w:rPr>
        <w:t xml:space="preserve">&gt;　　二、加强宣传教育，增强自律意识</w:t>
      </w:r>
    </w:p>
    <w:p>
      <w:pPr>
        <w:ind w:left="0" w:right="0" w:firstLine="560"/>
        <w:spacing w:before="450" w:after="450" w:line="312" w:lineRule="auto"/>
      </w:pPr>
      <w:r>
        <w:rPr>
          <w:rFonts w:ascii="宋体" w:hAnsi="宋体" w:eastAsia="宋体" w:cs="宋体"/>
          <w:color w:val="000"/>
          <w:sz w:val="28"/>
          <w:szCs w:val="28"/>
        </w:rPr>
        <w:t xml:space="preserve">　　1、加强理论学习。把学习贯彻《党章》、《廉洁自律准则》、《纪律处分条例》等作为重要任务，纳入党总支学习和党员干部教育培训规划内容，做到全覆盖、无遗漏。党总支书记带头讲廉政党课。</w:t>
      </w:r>
    </w:p>
    <w:p>
      <w:pPr>
        <w:ind w:left="0" w:right="0" w:firstLine="560"/>
        <w:spacing w:before="450" w:after="450" w:line="312" w:lineRule="auto"/>
      </w:pPr>
      <w:r>
        <w:rPr>
          <w:rFonts w:ascii="宋体" w:hAnsi="宋体" w:eastAsia="宋体" w:cs="宋体"/>
          <w:color w:val="000"/>
          <w:sz w:val="28"/>
          <w:szCs w:val="28"/>
        </w:rPr>
        <w:t xml:space="preserve">　　2、开展“三严三实”、“三项机制”等学习教育。组织党员干部深入学习相关会议精神，学习《******关于严明党的纪律和规矩论述摘编》，学习《*系列重要讲话读本》、《中国共产党章程》等党内法规。结合实际，引导党员干部明纪律、守纪律、懂规矩、守规矩，做清醒人和明白人，坚决维护纪律的严肃性和权威性。撰写心得体会30余篇，办学习宣传专栏2次。并组织机关党员干部对《准则》和《条例》进行测试。</w:t>
      </w:r>
    </w:p>
    <w:p>
      <w:pPr>
        <w:ind w:left="0" w:right="0" w:firstLine="560"/>
        <w:spacing w:before="450" w:after="450" w:line="312" w:lineRule="auto"/>
      </w:pPr>
      <w:r>
        <w:rPr>
          <w:rFonts w:ascii="宋体" w:hAnsi="宋体" w:eastAsia="宋体" w:cs="宋体"/>
          <w:color w:val="000"/>
          <w:sz w:val="28"/>
          <w:szCs w:val="28"/>
        </w:rPr>
        <w:t xml:space="preserve">　　3、开展廉政警示教育活动。组织全体机关干部观看了文工团编排的《焦裕禄》警示教育片；在网上学习了《以纪为尺以案为戒》和《党风廉政建设热点辨析》等“四风”及腐败问题典型案例，并结合个人实际，撰写了心得体会，促使广大党员干部进一步增强讲规矩、守纪律的行为和思想自觉。</w:t>
      </w:r>
    </w:p>
    <w:p>
      <w:pPr>
        <w:ind w:left="0" w:right="0" w:firstLine="560"/>
        <w:spacing w:before="450" w:after="450" w:line="312" w:lineRule="auto"/>
      </w:pPr>
      <w:r>
        <w:rPr>
          <w:rFonts w:ascii="宋体" w:hAnsi="宋体" w:eastAsia="宋体" w:cs="宋体"/>
          <w:color w:val="000"/>
          <w:sz w:val="28"/>
          <w:szCs w:val="28"/>
        </w:rPr>
        <w:t xml:space="preserve">　　4、开展“一把手”讲廉政党课活动。党总支书记围绕《深入学习〈准则〉〈条例〉、打造忠诚守法的文化队伍》上党课6次。</w:t>
      </w:r>
    </w:p>
    <w:p>
      <w:pPr>
        <w:ind w:left="0" w:right="0" w:firstLine="560"/>
        <w:spacing w:before="450" w:after="450" w:line="312" w:lineRule="auto"/>
      </w:pPr>
      <w:r>
        <w:rPr>
          <w:rFonts w:ascii="宋体" w:hAnsi="宋体" w:eastAsia="宋体" w:cs="宋体"/>
          <w:color w:val="000"/>
          <w:sz w:val="28"/>
          <w:szCs w:val="28"/>
        </w:rPr>
        <w:t xml:space="preserve">　　5、开展廉政谈话活动。以“践行《准则》《条例》、做遵规守矩党员”为主题，主要负责人与班子成员之间、班子成员与下属单位负责人之间开展廉政谈话。通过廉政谈话，进一步增强了党员干部廉洁从政和勤政为民意识。</w:t>
      </w:r>
    </w:p>
    <w:p>
      <w:pPr>
        <w:ind w:left="0" w:right="0" w:firstLine="560"/>
        <w:spacing w:before="450" w:after="450" w:line="312" w:lineRule="auto"/>
      </w:pPr>
      <w:r>
        <w:rPr>
          <w:rFonts w:ascii="宋体" w:hAnsi="宋体" w:eastAsia="宋体" w:cs="宋体"/>
          <w:color w:val="000"/>
          <w:sz w:val="28"/>
          <w:szCs w:val="28"/>
        </w:rPr>
        <w:t xml:space="preserve">　　&gt;三、加强制度落实，筑牢拒腐防线</w:t>
      </w:r>
    </w:p>
    <w:p>
      <w:pPr>
        <w:ind w:left="0" w:right="0" w:firstLine="560"/>
        <w:spacing w:before="450" w:after="450" w:line="312" w:lineRule="auto"/>
      </w:pPr>
      <w:r>
        <w:rPr>
          <w:rFonts w:ascii="宋体" w:hAnsi="宋体" w:eastAsia="宋体" w:cs="宋体"/>
          <w:color w:val="000"/>
          <w:sz w:val="28"/>
          <w:szCs w:val="28"/>
        </w:rPr>
        <w:t xml:space="preserve">　　1、认真贯彻落实“三重一大”决策制度。对重大问题决策、重要干部任免、重大项目安排，大额资金的使用，做到了发扬民主、集体讨论、会议决定，保证每个领导班子成员都能充分行使自己的权力。班子成员坚持集体研究决定，做到大事讲原则、小事讲风格，做到相互尊重、相互信任、相互理解、相互支持。</w:t>
      </w:r>
    </w:p>
    <w:p>
      <w:pPr>
        <w:ind w:left="0" w:right="0" w:firstLine="560"/>
        <w:spacing w:before="450" w:after="450" w:line="312" w:lineRule="auto"/>
      </w:pPr>
      <w:r>
        <w:rPr>
          <w:rFonts w:ascii="宋体" w:hAnsi="宋体" w:eastAsia="宋体" w:cs="宋体"/>
          <w:color w:val="000"/>
          <w:sz w:val="28"/>
          <w:szCs w:val="28"/>
        </w:rPr>
        <w:t xml:space="preserve">　　2、开展述职述廉，接受群众监督。结合实际，认真开展了履职尽责自评工作。一是党总支书记、局长代表领导班子对照年初工作项目清单，就完成情况、存在问题、下一步工作措施进行逐项述绩。二是班子成员个人进行述绩。会上还开展了民主测评工作。</w:t>
      </w:r>
    </w:p>
    <w:p>
      <w:pPr>
        <w:ind w:left="0" w:right="0" w:firstLine="560"/>
        <w:spacing w:before="450" w:after="450" w:line="312" w:lineRule="auto"/>
      </w:pPr>
      <w:r>
        <w:rPr>
          <w:rFonts w:ascii="宋体" w:hAnsi="宋体" w:eastAsia="宋体" w:cs="宋体"/>
          <w:color w:val="000"/>
          <w:sz w:val="28"/>
          <w:szCs w:val="28"/>
        </w:rPr>
        <w:t xml:space="preserve">　　3、开好专题组织生活会。局机关党支部多次召开专题组织生活会，一是对照文件，认真撰写发言提纲，主题鲜明，认识深刻，剖析准确，明确改进措施。二是围绕主题，认真开展自我批评，敞开思想，查找思想上、作风上、工作上、纪律方面存在的不足。三是相互批评帮助。四是认真制定整改措施。</w:t>
      </w:r>
    </w:p>
    <w:p>
      <w:pPr>
        <w:ind w:left="0" w:right="0" w:firstLine="560"/>
        <w:spacing w:before="450" w:after="450" w:line="312" w:lineRule="auto"/>
      </w:pPr>
      <w:r>
        <w:rPr>
          <w:rFonts w:ascii="宋体" w:hAnsi="宋体" w:eastAsia="宋体" w:cs="宋体"/>
          <w:color w:val="000"/>
          <w:sz w:val="28"/>
          <w:szCs w:val="28"/>
        </w:rPr>
        <w:t xml:space="preserve">　　4、强化党务政务公开,自觉接受监督。切实做好党务政务公开工作,加强党内监督和群众监督,扩大党员、群众的知情权、参与权。一是自觉接受党内监督；二是自觉接受干部群众监督。</w:t>
      </w:r>
    </w:p>
    <w:p>
      <w:pPr>
        <w:ind w:left="0" w:right="0" w:firstLine="560"/>
        <w:spacing w:before="450" w:after="450" w:line="312" w:lineRule="auto"/>
      </w:pPr>
      <w:r>
        <w:rPr>
          <w:rFonts w:ascii="宋体" w:hAnsi="宋体" w:eastAsia="宋体" w:cs="宋体"/>
          <w:color w:val="000"/>
          <w:sz w:val="28"/>
          <w:szCs w:val="28"/>
        </w:rPr>
        <w:t xml:space="preserve">　&gt;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是进一步完善局党总支议事规则,推行副职领导主管财务、正职领导进行监管的双向监督制度。二是严格执行“领导干部有关事项报告制度”,接受组织监督。三是认真落实“民主集中制”,发挥党总支会议作用,对于重大事项,均由集体讨论决定。四是认真落实领导班子“一岗双责”。特别是针对党风廉政建设工作中存在的不足,逐项逐条提出整改措施,强化责任落实。优化权力结构，完善管理制度，规范权力运行机制，最大限度堵塞漏洞,强化制度执行和责任追究。</w:t>
      </w:r>
    </w:p>
    <w:p>
      <w:pPr>
        <w:ind w:left="0" w:right="0" w:firstLine="560"/>
        <w:spacing w:before="450" w:after="450" w:line="312" w:lineRule="auto"/>
      </w:pPr>
      <w:r>
        <w:rPr>
          <w:rFonts w:ascii="宋体" w:hAnsi="宋体" w:eastAsia="宋体" w:cs="宋体"/>
          <w:color w:val="000"/>
          <w:sz w:val="28"/>
          <w:szCs w:val="28"/>
        </w:rPr>
        <w:t xml:space="preserve">&gt;　　五、深入查摆问题，专项整治落实</w:t>
      </w:r>
    </w:p>
    <w:p>
      <w:pPr>
        <w:ind w:left="0" w:right="0" w:firstLine="560"/>
        <w:spacing w:before="450" w:after="450" w:line="312" w:lineRule="auto"/>
      </w:pPr>
      <w:r>
        <w:rPr>
          <w:rFonts w:ascii="宋体" w:hAnsi="宋体" w:eastAsia="宋体" w:cs="宋体"/>
          <w:color w:val="000"/>
          <w:sz w:val="28"/>
          <w:szCs w:val="28"/>
        </w:rPr>
        <w:t xml:space="preserve">　　1、开展治理“小金库”、票据专项检查整改、防止领导干部借公款存放谋取私利的专项检查等专项治理活动。我局不存在超标准接待、财务违规报销、违规发放津补贴或福利等问题。</w:t>
      </w:r>
    </w:p>
    <w:p>
      <w:pPr>
        <w:ind w:left="0" w:right="0" w:firstLine="560"/>
        <w:spacing w:before="450" w:after="450" w:line="312" w:lineRule="auto"/>
      </w:pPr>
      <w:r>
        <w:rPr>
          <w:rFonts w:ascii="宋体" w:hAnsi="宋体" w:eastAsia="宋体" w:cs="宋体"/>
          <w:color w:val="000"/>
          <w:sz w:val="28"/>
          <w:szCs w:val="28"/>
        </w:rPr>
        <w:t xml:space="preserve">　　2、开展党员干部带彩娱乐问题专项整治工作。根据实际情况，组织开展本单位党员干部参与带彩娱乐问题基础性排查。通过自查自纠，没有发现党员干部带彩娱乐现象。</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style=color:#006aff&gt;全面从严治党表态发言5</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从严治党优秀发言稿范文篇2</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生死存亡。作风建设必须持之以恒、锲而不舍，善始善终、善做善成。指出：“坚持坚持再坚持，把作风建设抓到底。要用铁的纪律整治各种面上的顶风违纪行为，有多少就处理多少。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　　抓作风建设首先要加强党性修养。党性纯则作风正。加强作风建设，最根本的要从提高党员干部的党性修养抓起。指出：“作风问题根本上是党性问题。改进作风要举一反三，透过作风看党性，在解决作风问题的基础上解决好党性问题。”20_年9月23日至25日在河北省委班子专题民主生活会上，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　　抓作风建设要弘扬中华优秀传统文化。指出：“中华优秀传统文化是中华民族的精神命脉，是涵养社会主义核心价值观的重要源泉，也是我们在世界文化激荡中站稳脚跟的坚实根基。”他反复强调：“这是我们民族的‘根’和‘魂’，丢了‘根’和‘魂’，就没有根基了。”抓作风建设要固本培元，从“根”抓起，从“魂”抓起。中华优秀传统文化仍然是今天中国共产党人进行文化治理的重要资源。20_年4月19日中央政治局第五次集体学习时，指出：“我国古代反腐倡廉的许多思想和实践，体现了我国古代思想家、政治家对廉政问题的缜密思考，体现了我国古代政治文明的卓越智慧。研究我国反腐倡廉历史，了解我国古代廉政文化，考察我国历史上反腐倡廉的成败得失，可以给人以深刻启迪，有利于我们运用历史智慧推进反腐倡廉建设。”</w:t>
      </w:r>
    </w:p>
    <w:p>
      <w:pPr>
        <w:ind w:left="0" w:right="0" w:firstLine="560"/>
        <w:spacing w:before="450" w:after="450" w:line="312" w:lineRule="auto"/>
      </w:pPr>
      <w:r>
        <w:rPr>
          <w:rFonts w:ascii="宋体" w:hAnsi="宋体" w:eastAsia="宋体" w:cs="宋体"/>
          <w:color w:val="000"/>
          <w:sz w:val="28"/>
          <w:szCs w:val="28"/>
        </w:rPr>
        <w:t xml:space="preserve">　　抓作风建设还要重视领导干部的家风建设。指出：“家庭是社会的基本细胞，是人生的第一所学校。不论时代发生多大变化，不论生活格局发生多大变化，我们都要重视家庭建设，注重家庭、注重家教、注重家风。”强调：“领导干部要把家风建设摆在重要位置，廉洁修身、廉洁齐家。”国如车，家是轮。传承好的家风，必然能影响、促进形成好的政风和社会风气。有良好家风的干部必定有良好的政风，必定是一个清廉的好干部;有良好家风的社会，必定是一个健康向上、文明进步的社会。</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style=color:#006aff&gt;全面从严治党表态发言6</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style=color:#006aff&gt;全面从严治党表态发言7</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_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领会xxx关于疫情防控和复工复产的一系列讲话精神，学习区委xx全会精神和区纪委xx全会精神。按照区委疫情防控要求，区社党组及时关停所有门店，最大限度地抽调机关和基层单位x名工作人员，第一时间充实到包保责任的x个小区，x名党员干部下沉到x庄镇，x名干部到xx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领会xxx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xx支部和xx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xx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xx高质量发展营造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style=color:#006aff&gt;全面从严治党表态发言8</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 </w:t>
      </w:r>
    </w:p>
    <w:p>
      <w:pPr>
        <w:ind w:left="0" w:right="0" w:firstLine="560"/>
        <w:spacing w:before="450" w:after="450" w:line="312" w:lineRule="auto"/>
      </w:pPr>
      <w:r>
        <w:rPr>
          <w:rFonts w:ascii="宋体" w:hAnsi="宋体" w:eastAsia="宋体" w:cs="宋体"/>
          <w:color w:val="000"/>
          <w:sz w:val="28"/>
          <w:szCs w:val="28"/>
        </w:rPr>
        <w:t xml:space="preserve">　　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 </w:t>
      </w:r>
    </w:p>
    <w:p>
      <w:pPr>
        <w:ind w:left="0" w:right="0" w:firstLine="560"/>
        <w:spacing w:before="450" w:after="450" w:line="312" w:lineRule="auto"/>
      </w:pPr>
      <w:r>
        <w:rPr>
          <w:rFonts w:ascii="宋体" w:hAnsi="宋体" w:eastAsia="宋体" w:cs="宋体"/>
          <w:color w:val="000"/>
          <w:sz w:val="28"/>
          <w:szCs w:val="28"/>
        </w:rPr>
        <w:t xml:space="preserve">　　学习的关键在于领会，领会的目的在于落实。系列重要讲话体现着党的路线方针政策，是党的精神的延展，是推进“五位一体”建设和“四个全面”战略布局的“魂”。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宋体" w:hAnsi="宋体" w:eastAsia="宋体" w:cs="宋体"/>
          <w:color w:val="000"/>
          <w:sz w:val="28"/>
          <w:szCs w:val="28"/>
        </w:rPr>
        <w:t xml:space="preserve">style=color:#ff0000&gt;全面从严治党表态发言9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