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学党史个人发言材料7篇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党史基本解释：政党的历史。它还特别提到中国共产党的历史。 以下是为大家整理的关于学党史个人发言材料的文章7篇 ,欢迎品鉴！学党史个人发言材料篇1　　在庆祝成立100周年之际，在全党开展党史学习教育具有重要意义。要认真贯彻习近平总书记在中央党...</w:t>
      </w:r>
    </w:p>
    <w:p>
      <w:pPr>
        <w:ind w:left="0" w:right="0" w:firstLine="560"/>
        <w:spacing w:before="450" w:after="450" w:line="312" w:lineRule="auto"/>
      </w:pPr>
      <w:r>
        <w:rPr>
          <w:rFonts w:ascii="宋体" w:hAnsi="宋体" w:eastAsia="宋体" w:cs="宋体"/>
          <w:color w:val="000"/>
          <w:sz w:val="28"/>
          <w:szCs w:val="28"/>
        </w:rPr>
        <w:t xml:space="preserve">党史基本解释：政党的历史。它还特别提到中国共产党的历史。 以下是为大家整理的关于学党史个人发言材料的文章7篇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学党史个人发言材料篇1</w:t>
      </w:r>
    </w:p>
    <w:p>
      <w:pPr>
        <w:ind w:left="0" w:right="0" w:firstLine="560"/>
        <w:spacing w:before="450" w:after="450" w:line="312" w:lineRule="auto"/>
      </w:pPr>
      <w:r>
        <w:rPr>
          <w:rFonts w:ascii="宋体" w:hAnsi="宋体" w:eastAsia="宋体" w:cs="宋体"/>
          <w:color w:val="000"/>
          <w:sz w:val="28"/>
          <w:szCs w:val="28"/>
        </w:rPr>
        <w:t xml:space="preserve">　　在庆祝成立100周年之际，在全党开展党史学习教育具有重要意义。要认真贯彻习近平总书记在中央党史学习教育动员大会上的重要讲话精神，学习历史理论学习历史信仰，学习历史崇德，学习历史实践，从党的百年历史中汲取力量，勇往直前，不断开创高质量发展的新局面。</w:t>
      </w:r>
    </w:p>
    <w:p>
      <w:pPr>
        <w:ind w:left="0" w:right="0" w:firstLine="560"/>
        <w:spacing w:before="450" w:after="450" w:line="312" w:lineRule="auto"/>
      </w:pPr>
      <w:r>
        <w:rPr>
          <w:rFonts w:ascii="宋体" w:hAnsi="宋体" w:eastAsia="宋体" w:cs="宋体"/>
          <w:color w:val="000"/>
          <w:sz w:val="28"/>
          <w:szCs w:val="28"/>
        </w:rPr>
        <w:t xml:space="preserve">　　首先，我们必须从党的历史研究中加强我们的理想和信仰。李大钊的《监狱自我报告》，赵自我接受书籍，即致力于民族解放事业，实践他的信仰，鼓励他的知识，犯罪，不知所措。 陈王道，真理的味道很甜。夏明翰在妻子的书中坚持革命，继承我的志向，誓言把真理传下去。砍头没关系，只要主义是真的的铿锵誓言表达了理想之光不朽，信仰之光永存。在烈士的奋斗和无私奉献中，要感受马克思主义的真理力量，继承红色基因，弘扬革命传统，不断延续共产党人的精神血液。要不断提高政治判断力、政治理解力和执行力，自觉增强四个意识，增强四个自信，实现两个维护。在继往开来的过程中，我们亲身感受到了祖国的巨大变化，深刻理解了习近平新时期中国特色社会主义思想的科学性和真理性，始终朝着习近平总书记指导的正确方向前进。</w:t>
      </w:r>
    </w:p>
    <w:p>
      <w:pPr>
        <w:ind w:left="0" w:right="0" w:firstLine="560"/>
        <w:spacing w:before="450" w:after="450" w:line="312" w:lineRule="auto"/>
      </w:pPr>
      <w:r>
        <w:rPr>
          <w:rFonts w:ascii="宋体" w:hAnsi="宋体" w:eastAsia="宋体" w:cs="宋体"/>
          <w:color w:val="000"/>
          <w:sz w:val="28"/>
          <w:szCs w:val="28"/>
        </w:rPr>
        <w:t xml:space="preserve">　　第二，我们必须从党的历史中坚持我们最初的使命。习近平总书记指出，党的百年历史是贯彻党的初衷使命的历史，是党与人民心连心、呼吸、共命运的历史。中国共产党自成立以来，就在自己的旗帜上写下了为中国人民谋幸福，为中华民族谋复兴。江山就是人民，人民就是江山。只有赢得人民的信任和支持，我们才能克服任何困难，无敌。在理解党的辉煌历程中，要践行最初的使命，坚持人民对美好生活的向往</w:t>
      </w:r>
    </w:p>
    <w:p>
      <w:pPr>
        <w:ind w:left="0" w:right="0" w:firstLine="560"/>
        <w:spacing w:before="450" w:after="450" w:line="312" w:lineRule="auto"/>
      </w:pPr>
      <w:r>
        <w:rPr>
          <w:rFonts w:ascii="宋体" w:hAnsi="宋体" w:eastAsia="宋体" w:cs="宋体"/>
          <w:color w:val="000"/>
          <w:sz w:val="28"/>
          <w:szCs w:val="28"/>
        </w:rPr>
        <w:t xml:space="preserve">　　一切工作的出发点和落脚点。要在坚定人民立场中汇聚群众力量，认真走好党的群众路线，调动人民推动高质量发展的奋斗热情。要在践行党的宗旨中坚守为民情怀，深入开展好“我为群众办实事”实践活动，大力实施民生工程，抓好常态化疫情防控，巩固拓展脱贫成果，持续推进乡村振兴战略，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三要从党史学习中汲取奋进力量。一代人有一代人的使命，一代人有一代人的担当， 一代人要走好一代人的长征路。我们要以党史之光照亮前行之路，从党的光辉历史中总结经验、把握规律，带着发展中的新问题向历史探求方法、寻找思路，不断提高把握大局大势、推进实际工作的能力水平。要深化对历史发展规律和大势的认识，着眼新发展阶段、新发展格局的时代特征和历史机遇，准确识变、科学应变、主动求变，在构建新发展格局中展现新作为。要把党史中汲取的智慧力量凝聚到推动高质量发展的实践上来，全力保护生态环境，创新发展大数据等新兴产业，突出抓好项目建设，务实开展招商引资，不断深化改革创新，持续优化发展环境，奋力开创XX高质量发展新局面。</w:t>
      </w:r>
    </w:p>
    <w:p>
      <w:pPr>
        <w:ind w:left="0" w:right="0" w:firstLine="560"/>
        <w:spacing w:before="450" w:after="450" w:line="312" w:lineRule="auto"/>
      </w:pPr>
      <w:r>
        <w:rPr>
          <w:rFonts w:ascii="宋体" w:hAnsi="宋体" w:eastAsia="宋体" w:cs="宋体"/>
          <w:color w:val="000"/>
          <w:sz w:val="28"/>
          <w:szCs w:val="28"/>
        </w:rPr>
        <w:t xml:space="preserve">　　四要从党史学习中增强斗争精神。习近平总书记指出，“建立中国共产党、成立中华人民共和国、实行改革开放、推进新时代中国特色社会主义事业，都是在斗争中诞生、在斗争中发展、在斗争中壮大的”。中华民族伟大复兴不是轻轻松松就能实现的，还要积极应对重大挑战、抵御重大风险、克服重大阻力、解决重大矛盾。我们要从党史中获得启迪，总结运用党成功应对风险挑战的丰富经验，不断增强斗争意识、提升斗争本领，提高应对复杂局面的能力，推动XX各项事业行稳致远。要把斗争精神融入血脉，对大是大非问题敢于亮剑，对各种歪风邪气敢于开刀，对历史虚无主义斗争到底。要持续推进全面从严治党，从严查处违规违纪违法行为，为“十四五”开好局起好步提供坚强保障，阔步中华民族伟大复兴之路。</w:t>
      </w:r>
    </w:p>
    <w:p>
      <w:pPr>
        <w:ind w:left="0" w:right="0" w:firstLine="560"/>
        <w:spacing w:before="450" w:after="450" w:line="312" w:lineRule="auto"/>
      </w:pPr>
      <w:r>
        <w:rPr>
          <w:rFonts w:ascii="黑体" w:hAnsi="黑体" w:eastAsia="黑体" w:cs="黑体"/>
          <w:color w:val="000000"/>
          <w:sz w:val="36"/>
          <w:szCs w:val="36"/>
          <w:b w:val="1"/>
          <w:bCs w:val="1"/>
        </w:rPr>
        <w:t xml:space="preserve">学党史个人发言材料篇2</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学党史个人发言材料篇3</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学党史个人发言材料篇4</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学党史个人发言材料篇5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学党史个人发言材料篇6</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要学习史明理、学习史增信、学习史崇德、学习史力，学习党史、理解思想、实事、开设新局，以昂扬的姿态全面建设社会主义现代化国家的新途径，以优异的成绩迎接建党百周年。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诞辰的重要时刻，在两百年奋斗目标历史交汇的重要节点，全党集中开展党史学习教育，当时是必要的。</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百年，是矢志践行初心使命的百年，是无所事事的蓝线创业的百年，是创造辉煌开拓未来的百年。在全党开展党史学习教育是记住初心使命、推进中华民族伟大复兴历史伟业的必然要求，是坚定信仰信念、在新时代坚持和发展中国特色社会主义的必然要求，是推进党的自我革命、永远保持党的活力的必然要求。</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推进理论创新，推进理论创造的历史。加深对中国化马克思主义一脉相承、与时俱进的理论质量认识，特别是结合党的十八大以来党和国家事业取得历史成果，发生历史变革的过程，深刻理解新时代党的创新理论，坚持以党的创新理论最新成果武装头脑，指导实用。</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学党史个人发言材料篇7</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