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纪念一二九运动演讲稿202_</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纪念一二九运动演讲稿20_（5篇）中国青年的爱国热情从来就不从被消灭过，从谭嗣同午门以死报国，到五四运动再是后来震惊中内外的12.9运动!下面给大家分享纪念一二九运动演讲稿20_，欢迎阅读!纪念一二九运动演讲稿篇1各位亲爱的老师们、同学们：...</w:t>
      </w:r>
    </w:p>
    <w:p>
      <w:pPr>
        <w:ind w:left="0" w:right="0" w:firstLine="560"/>
        <w:spacing w:before="450" w:after="450" w:line="312" w:lineRule="auto"/>
      </w:pPr>
      <w:r>
        <w:rPr>
          <w:rFonts w:ascii="宋体" w:hAnsi="宋体" w:eastAsia="宋体" w:cs="宋体"/>
          <w:color w:val="000"/>
          <w:sz w:val="28"/>
          <w:szCs w:val="28"/>
        </w:rPr>
        <w:t xml:space="preserve">纪念一二九运动演讲稿20_（5篇）</w:t>
      </w:r>
    </w:p>
    <w:p>
      <w:pPr>
        <w:ind w:left="0" w:right="0" w:firstLine="560"/>
        <w:spacing w:before="450" w:after="450" w:line="312" w:lineRule="auto"/>
      </w:pPr>
      <w:r>
        <w:rPr>
          <w:rFonts w:ascii="宋体" w:hAnsi="宋体" w:eastAsia="宋体" w:cs="宋体"/>
          <w:color w:val="000"/>
          <w:sz w:val="28"/>
          <w:szCs w:val="28"/>
        </w:rPr>
        <w:t xml:space="preserve">中国青年的爱国热情从来就不从被消灭过，从谭嗣同午门以死报国，到五四运动再是后来震惊中内外的12.9运动!下面给大家分享纪念一二九运动演讲稿20_，欢迎阅读!</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纪念一二九运动演讲稿篇1</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__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__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__，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纪念一二九运动演讲稿篇5</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2025-05-01T04:13:01+08:00</dcterms:created>
  <dcterms:modified xsi:type="dcterms:W3CDTF">2025-05-01T04:13:01+08:00</dcterms:modified>
</cp:coreProperties>
</file>

<file path=docProps/custom.xml><?xml version="1.0" encoding="utf-8"?>
<Properties xmlns="http://schemas.openxmlformats.org/officeDocument/2006/custom-properties" xmlns:vt="http://schemas.openxmlformats.org/officeDocument/2006/docPropsVTypes"/>
</file>