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组织生活会发言材料202_年批评与自我批评(通用6篇)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以下是为大家整理的关于组织生活会发言材料20_年批评与自我批评的文章6篇 ,欢迎品鉴！第1篇: 组织生活会发言材料20_年批评与自我批评　　近期以来，我学...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以下是为大家整理的关于组织生活会发言材料20_年批评与自我批评的文章6篇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组织生活会发言材料20_年批评与自我批评</w:t>
      </w:r>
    </w:p>
    <w:p>
      <w:pPr>
        <w:ind w:left="0" w:right="0" w:firstLine="560"/>
        <w:spacing w:before="450" w:after="450" w:line="312" w:lineRule="auto"/>
      </w:pPr>
      <w:r>
        <w:rPr>
          <w:rFonts w:ascii="宋体" w:hAnsi="宋体" w:eastAsia="宋体" w:cs="宋体"/>
          <w:color w:val="000"/>
          <w:sz w:val="28"/>
          <w:szCs w:val="28"/>
        </w:rPr>
        <w:t xml:space="preserve">　　近期以来，我学习了《党章》、《中国共产党廉洁自律准则》、《中国共产党纪律处分条例》等内容。对照标准，还存在许多差距和不足。按照习总书记关于全面从严治党的要求，对照初心和使命，我认真查找了自身存在的问题和不足，深刻分析问题产生的原因，提出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作为一名支委委员，在学习方面没能做到以身作则，率先垂范。对政治理论学习的重要性认识不足，学习缺少主动性。学习不积极，有时仅是为了学习而学习，被动应付了事，学习不深入、不透彻，学用脱节，自觉用理论知识指导实践、推动工作不够。</w:t>
      </w:r>
    </w:p>
    <w:p>
      <w:pPr>
        <w:ind w:left="0" w:right="0" w:firstLine="560"/>
        <w:spacing w:before="450" w:after="450" w:line="312" w:lineRule="auto"/>
      </w:pPr>
      <w:r>
        <w:rPr>
          <w:rFonts w:ascii="宋体" w:hAnsi="宋体" w:eastAsia="宋体" w:cs="宋体"/>
          <w:color w:val="000"/>
          <w:sz w:val="28"/>
          <w:szCs w:val="28"/>
        </w:rPr>
        <w:t xml:space="preserve">　　2.政治敏锐性不足，思想觉悟有待提高。一些重大事件或中央出台重大决策后，对社会上的一些损害党的形象的错误言论缺乏政治鉴别力，没有坚决地予以制止。常常是作为一个旁观者的身份，只是觉得可笑，没有引起高度重视，没有坚决制止。</w:t>
      </w:r>
    </w:p>
    <w:p>
      <w:pPr>
        <w:ind w:left="0" w:right="0" w:firstLine="560"/>
        <w:spacing w:before="450" w:after="450" w:line="312" w:lineRule="auto"/>
      </w:pPr>
      <w:r>
        <w:rPr>
          <w:rFonts w:ascii="宋体" w:hAnsi="宋体" w:eastAsia="宋体" w:cs="宋体"/>
          <w:color w:val="000"/>
          <w:sz w:val="28"/>
          <w:szCs w:val="28"/>
        </w:rPr>
        <w:t xml:space="preserve">　　3.深入基层不够、服务意识不够。平时忙于工作，与基层群众缺乏，为民服务的宗旨意识不强，某些工作做的不够实，不够深入，不够细致，服务人民意识不够强。</w:t>
      </w:r>
    </w:p>
    <w:p>
      <w:pPr>
        <w:ind w:left="0" w:right="0" w:firstLine="560"/>
        <w:spacing w:before="450" w:after="450" w:line="312" w:lineRule="auto"/>
      </w:pPr>
      <w:r>
        <w:rPr>
          <w:rFonts w:ascii="宋体" w:hAnsi="宋体" w:eastAsia="宋体" w:cs="宋体"/>
          <w:color w:val="000"/>
          <w:sz w:val="28"/>
          <w:szCs w:val="28"/>
        </w:rPr>
        <w:t xml:space="preserve">　　4.创新意识不够强。面对新形势新任务，能力不足、工作一般化、创新意识不够强的问题有不同程度的存在。</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忙于日常工作放松了政治理论的学习，没有深刻、系统学习领会党中央的一系列党的理论研究成果。没有很好的从精神境界、理论自觉和理论自信的层面去分析和解读，导致自己在工作中奋勇争先、担当责任等方面还不够，工作效果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一方面是自我严格要求、自我反省等方面做得不够，自我约束还不彻底。另一方面是对自己执行纪律时没有定力，对同志之间缺少批评与自我批评的自觉性，存有“好人主义”现象，认为大家在一起工作，不必要或者不方便指出别人的缺点，怕伤了同事之间的和气。归根结底，就是严以修身、严以律己做得不够。</w:t>
      </w:r>
    </w:p>
    <w:p>
      <w:pPr>
        <w:ind w:left="0" w:right="0" w:firstLine="560"/>
        <w:spacing w:before="450" w:after="450" w:line="312" w:lineRule="auto"/>
      </w:pPr>
      <w:r>
        <w:rPr>
          <w:rFonts w:ascii="宋体" w:hAnsi="宋体" w:eastAsia="宋体" w:cs="宋体"/>
          <w:color w:val="000"/>
          <w:sz w:val="28"/>
          <w:szCs w:val="28"/>
        </w:rPr>
        <w:t xml:space="preserve">　　3.宗旨意识淡薄。宗旨观念有所淡化，服务群众的意识有所减退。</w:t>
      </w:r>
    </w:p>
    <w:p>
      <w:pPr>
        <w:ind w:left="0" w:right="0" w:firstLine="560"/>
        <w:spacing w:before="450" w:after="450" w:line="312" w:lineRule="auto"/>
      </w:pPr>
      <w:r>
        <w:rPr>
          <w:rFonts w:ascii="宋体" w:hAnsi="宋体" w:eastAsia="宋体" w:cs="宋体"/>
          <w:color w:val="000"/>
          <w:sz w:val="28"/>
          <w:szCs w:val="28"/>
        </w:rPr>
        <w:t xml:space="preserve">　　4.缺乏进取、创新精神。思想上求稳，固守传统的时候较多，紧迫感不太强，自我加压不够经常，进取意识有所弱化。由于有求稳思想，有时认为现在事务繁杂，创新顾不过来，能按部就班就行了，存在满足思想。</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在加强学习的系统性、专业性、针对性上狠下功夫，牢固树立终身学习的观念，端正态度、放低姿态，向领导学习、向身边同事学习、向实践学习。不断锤炼党性，提高党性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实践全心全意为人民服务的宗旨。进一步转变工作作风，把求真务实的精神落实到每一项工作、每一个环节，脚踏实地、扎实苦干，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3.加强廉洁自律、执行纪律。继续牢固树立执政为民、廉洁从政理念，加强自我教育、管理、约束，自觉接受监督，筑牢拒腐防败坚强防线，坚守廉洁自律底线，防微杜渐，坚决防范和抵制“四风”侵蚀。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4.勇于进取，善于创新。更新观念，立足当前，谋划长远，创新工作思路和工作机制，创造性地开展工作。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以上存在问题和不足，可能剖析得还不深入、不够具体、不够全面，敬请各位领导和同志们批评指正。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组织生活会发言材料20_年批评与自我批评</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_x_x_重要思想的要求上来，统一到经贸委党委当前的工作重心和奋斗目标上来。一年来，做为经贸委党委委员和x_x_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组织生活会发言材料20_年批评与自我批评</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组织生活会发言材料20_年批评与自我批评</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组织生活会发言材料20_年批评与自我批评</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_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_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组织生活会发言材料20_年批评与自我批评</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2025-06-17T04:13:59+08:00</dcterms:created>
  <dcterms:modified xsi:type="dcterms:W3CDTF">2025-06-17T04:13:59+08:00</dcterms:modified>
</cp:coreProperties>
</file>

<file path=docProps/custom.xml><?xml version="1.0" encoding="utf-8"?>
<Properties xmlns="http://schemas.openxmlformats.org/officeDocument/2006/custom-properties" xmlns:vt="http://schemas.openxmlformats.org/officeDocument/2006/docPropsVTypes"/>
</file>