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在纪委座谈会上的讲话</w:t>
      </w:r>
      <w:bookmarkEnd w:id="1"/>
    </w:p>
    <w:p>
      <w:pPr>
        <w:jc w:val="center"/>
        <w:spacing w:before="0" w:after="450"/>
      </w:pPr>
      <w:r>
        <w:rPr>
          <w:rFonts w:ascii="Arial" w:hAnsi="Arial" w:eastAsia="Arial" w:cs="Arial"/>
          <w:color w:val="999999"/>
          <w:sz w:val="20"/>
          <w:szCs w:val="20"/>
        </w:rPr>
        <w:t xml:space="preserve">来源：网络  作者：空山幽谷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在纪委座谈会上的讲话　　同志们：　　20_年，在党中央和省委的坚强领导下，市委团结带领全市各级党组织和全体党员干部，始终坚定“两个维护”政治自觉，始终扛起“惩贪治腐”政治使命，始终保持“纠风治弊”政治定力，始终站稳“人民至上”政治立场，...</w:t>
      </w:r>
    </w:p>
    <w:p>
      <w:pPr>
        <w:ind w:left="0" w:right="0" w:firstLine="560"/>
        <w:spacing w:before="450" w:after="450" w:line="312" w:lineRule="auto"/>
      </w:pPr>
      <w:r>
        <w:rPr>
          <w:rFonts w:ascii="黑体" w:hAnsi="黑体" w:eastAsia="黑体" w:cs="黑体"/>
          <w:color w:val="000000"/>
          <w:sz w:val="36"/>
          <w:szCs w:val="36"/>
          <w:b w:val="1"/>
          <w:bCs w:val="1"/>
        </w:rPr>
        <w:t xml:space="preserve">　　在纪委座谈会上的讲话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在党中央和省委的坚强领导下，市委团结带领全市各级党组织和全体党员干部，始终坚定“两个维护”政治自觉，始终扛起“惩贪治腐”政治使命，始终保持“纠风治弊”政治定力，始终站稳“人民至上”政治立场，全力以赴战疫情、抗洪灾、惠民生、促发展，以非常之举应对非常之时，用非常之力推进非常之事，全市地区生产总值迈入全省“×亿俱乐部”，主要经济指标高于全国全省平均水平，顺利实现“十三五”圆满收官，全面建成小康社会胜利在望。成绩的取得，靠的是全市党员干部群众的共同努力，折射出的是全市党风政风持续向好。为继续做好各项重点工作，我再强调三点意见：</w:t>
      </w:r>
    </w:p>
    <w:p>
      <w:pPr>
        <w:ind w:left="0" w:right="0" w:firstLine="560"/>
        <w:spacing w:before="450" w:after="450" w:line="312" w:lineRule="auto"/>
      </w:pPr>
      <w:r>
        <w:rPr>
          <w:rFonts w:ascii="宋体" w:hAnsi="宋体" w:eastAsia="宋体" w:cs="宋体"/>
          <w:color w:val="000"/>
          <w:sz w:val="28"/>
          <w:szCs w:val="28"/>
        </w:rPr>
        <w:t xml:space="preserve">　　一要知职知责。习近平总书记在十九届中央纪委五次全会上的重要论述深刻阐明了新形势下管党治党“怎么看、怎么干”的重大理论和实践问题，是新时代纪检监察工作高质量发展的行动指南。要深刻领悟习近平总书记重要讲话精神，对“国之大者”了然于胸，不断增强政治意识，提高政治能力，确保“十四五”开好局、起好步。不断提高政治判断力。坚定政治方向，永葆政治忠诚，严守政治规矩，做政治上的明白人;必须增强政治责任感和历史使命感，找准坐标、明确方位，自觉把工作放到党和国家事业大局中来谋划推进，紧紧围绕党和国家工作大局，充分发挥监督保障执行、促进完善发展作用，为实现新阶段党的奋斗目标提供坚强纪律保证。不断提高政治领悟力。在学懂弄通上再发力，在入脑入心上再用力，在做实见效上再加力，推动全市党员干部始终心有所守、身有所循、行有所止;必须深刻领悟党中央“全面从严治党首先要从政治上看”的政治考量，深刻领悟反腐败斗争形势依然严峻复杂的重大判断，深刻领悟坚定不移正风肃纪反腐的坚定决心意志，精准把握全面从严治党的重大方针、重大原则、重点任务，坚持态度不变、力度不减、尺度不松，坚决打赢反腐败这场输不起也决不能输的政治斗争。不断提高政治执行力。踩稳步子，及时纠偏，对标对表，做到党中央提倡的坚决响应，党中央决定的坚决照办，党中央禁止的坚决不做;建立健全办案、整改、治理和办案、监督、警示一体贯通的制度机制，将正风肃纪反腐与思想教育、党性锤炼、固本培元结合起来，与深化改革、完善制度、促进治理贯通起来，聚焦权力运行制约和监督，构建全覆盖的权力监督制度，增强惩治震慑、惩戒挽救、教育警醒叠加功效，不断实现不敢腐、不能腐、不想腐一体推进的战略目标。</w:t>
      </w:r>
    </w:p>
    <w:p>
      <w:pPr>
        <w:ind w:left="0" w:right="0" w:firstLine="560"/>
        <w:spacing w:before="450" w:after="450" w:line="312" w:lineRule="auto"/>
      </w:pPr>
      <w:r>
        <w:rPr>
          <w:rFonts w:ascii="宋体" w:hAnsi="宋体" w:eastAsia="宋体" w:cs="宋体"/>
          <w:color w:val="000"/>
          <w:sz w:val="28"/>
          <w:szCs w:val="28"/>
        </w:rPr>
        <w:t xml:space="preserve">　　二要勇于担责。勇于担当是我们党的优良作风和优秀品格，也是党员干部的基本素质和职责要求，就应以争做勇于担当的排头兵的意识和理念，以先之劳之、以身作则的态度和决心为建成社会主义现代化×提供坚强有力的纪律保障。坚定不移推进反腐败斗争。“坚定不移推进反腐败斗争，不断实现不敢腐、不能腐、不想腐一体推进战略目标。”习近平总书记在十九届中央纪委五次全会上深刻阐明新形势下反腐败斗争的新任务、新要求，为深入推进党风廉政建设和反腐败斗争指明了实践方向。加大金融、国企等重点领域反腐败力度，对管钱、管物、管人、管项目、管审批等单位暴露出的突出问题开展系统治理，持续强化不敢腐的震慑，扎牢不能腐的笼子，增强不想腐的自觉。毫不松懈纠治“四风”。习近平总书记在十九届中央纪委五次全会上强调，要毫不松懈纠治“四风”，坚决防止形式主义、官僚主义滋生蔓延。要深入开展党的优良传统和作风教育，完善作风建设长效机制，把好传统带进新征程，将好作风弘扬在新时代。保持纠风治弊的定力韧劲，发挥“关键少数”的引领作用，完善作风建设的长效机制，锲而不舍落实中央八项规定精神和省、市十项规定及其实施细则，对歪风陋习露头就打。持续整治群众身边腐败和作风问题。整治群众身边腐败和作风问题，是习近平总书记始终惦念于心、反复强调做好的大事。坚持以人民为中心的思想，始终把维护群众利益作为工作的出发点和落脚点，持续深入整治群众身边腐败和作风问题，努力以专项整治成果增强群众获得感、幸福感、安全感。整治民生领域的“微腐败”、黑恶势力的“保护伞”、基层治理的“中梗阻”，绝不能让腐败问题和作风问题影响全面建成小康社会质量和成色。</w:t>
      </w:r>
    </w:p>
    <w:p>
      <w:pPr>
        <w:ind w:left="0" w:right="0" w:firstLine="560"/>
        <w:spacing w:before="450" w:after="450" w:line="312" w:lineRule="auto"/>
      </w:pPr>
      <w:r>
        <w:rPr>
          <w:rFonts w:ascii="宋体" w:hAnsi="宋体" w:eastAsia="宋体" w:cs="宋体"/>
          <w:color w:val="000"/>
          <w:sz w:val="28"/>
          <w:szCs w:val="28"/>
        </w:rPr>
        <w:t xml:space="preserve">　　三要带头履责。打铁还需自身硬，在全面从严治党的今天，要肩负着监督执纪问责的重要职责，打铁的人要成为铁打的人，要经得起磨砺、顶得住压力、打得了硬仗。要落实齐抓共管的政治责任。落实各级党委(党组)履行全面从严治党“主体责任”、党委(党组)书记第一责任人职责、各级领导班子成员“一岗双责”，以及各级纪委书记、纪检组长“监督专责”。健全问题导向会诊制、明晰责任背书制、推进工作台账制、量化评价考核制、严格问责双查制等“五项制度”，扎实推进 “两个责任”的落实，全市党风政风进一步好转，党心民心进一步凝聚。要完善有机贯通的监督体系。落实全程监督、合力监督、精准监督，重点加大对“一把手”监督，让各级党员干部习惯在“放大镜”下工作生活，最大限度压减设租寻租空间。要实现监督体系权威高效的目标、确保党和人民赋予的权力正确行使，增强监督严肃性、协同性、有效性，形成决策科学、执行坚决、监督有力的权力运行机制。要推进党内各方面监督有效衔接，包括纪律监督、巡视监督、派驻监督等监督力量相协调;推动党内监督和人大监督、民主监督、司法监督等各类监督有机贯通，增强监督实效。要锤炼铁肩担当的纪检监察队伍。压实理想信念的“定盘星”锤炼一颗铁心，在思想锤炼中坚定初心，以过硬的理想信念把稳行稳致远的航向，提高自身“免疫力”，经得起各种诱惑和“围猎”，在大风大浪面前不负使命。磨利监督执纪的“金刚钻”展现一双铁拳，强化干部队伍能力，练就金刚钻，才敢揽瓷器活，实现纪检监察工作高质量的发展。抗好担当实干的“承重梁”练就一副铁肩，面对问题敢抓敢管、敢于碰硬、敢于斗争，才能啃下硬骨头，把全面从严治党、党风廉政建设和反腐败斗争进行到底。守好清正廉洁的“传家宝”打造一个铁身，牢固树立底线意识，时刻谨记越过底线的严重后果，始终警醒自己坚守底线，坚持严之又严、细之又细的标准，慎独慎微。</w:t>
      </w:r>
    </w:p>
    <w:p>
      <w:pPr>
        <w:ind w:left="0" w:right="0" w:firstLine="560"/>
        <w:spacing w:before="450" w:after="450" w:line="312" w:lineRule="auto"/>
      </w:pPr>
      <w:r>
        <w:rPr>
          <w:rFonts w:ascii="宋体" w:hAnsi="宋体" w:eastAsia="宋体" w:cs="宋体"/>
          <w:color w:val="000"/>
          <w:sz w:val="28"/>
          <w:szCs w:val="28"/>
        </w:rPr>
        <w:t xml:space="preserve">　　同志们，一年之计在于春，此次市纪委×届×次全会既是动员会，也是收心会，要迅速进入工作状态。</w:t>
      </w:r>
    </w:p>
    <w:p>
      <w:pPr>
        <w:ind w:left="0" w:right="0" w:firstLine="560"/>
        <w:spacing w:before="450" w:after="450" w:line="312" w:lineRule="auto"/>
      </w:pPr>
      <w:r>
        <w:rPr>
          <w:rFonts w:ascii="宋体" w:hAnsi="宋体" w:eastAsia="宋体" w:cs="宋体"/>
          <w:color w:val="000"/>
          <w:sz w:val="28"/>
          <w:szCs w:val="28"/>
        </w:rPr>
        <w:t xml:space="preserve">　　一要扎实做好换届工作。各县(市、区)党委要把换届工作牢牢抓在手上，坚持德才兼备、以德为先，五湖四海、任人唯贤，事业为上、人事相宜，提前做好对接谋划，确保选出好干部、配出好班子。</w:t>
      </w:r>
    </w:p>
    <w:p>
      <w:pPr>
        <w:ind w:left="0" w:right="0" w:firstLine="560"/>
        <w:spacing w:before="450" w:after="450" w:line="312" w:lineRule="auto"/>
      </w:pPr>
      <w:r>
        <w:rPr>
          <w:rFonts w:ascii="宋体" w:hAnsi="宋体" w:eastAsia="宋体" w:cs="宋体"/>
          <w:color w:val="000"/>
          <w:sz w:val="28"/>
          <w:szCs w:val="28"/>
        </w:rPr>
        <w:t xml:space="preserve">　　二要圆满实现“开门红”。要以开局就是决战、起步就要冲刺的劲头，狠抓项目稳投资，加快推进省、市重大项目和“挂图作战”重点项目建设;服务企业稳工业，重点做好煤、电、油、气等生产要素保障;扩大消费稳“三产”，谋划好每个节假日，推动消费恢复振兴;抓好生产稳农业，核心做好粮食和主要农产品生产供给工作，稳住“三农”基本盘。</w:t>
      </w:r>
    </w:p>
    <w:p>
      <w:pPr>
        <w:ind w:left="0" w:right="0" w:firstLine="560"/>
        <w:spacing w:before="450" w:after="450" w:line="312" w:lineRule="auto"/>
      </w:pPr>
      <w:r>
        <w:rPr>
          <w:rFonts w:ascii="宋体" w:hAnsi="宋体" w:eastAsia="宋体" w:cs="宋体"/>
          <w:color w:val="000"/>
          <w:sz w:val="28"/>
          <w:szCs w:val="28"/>
        </w:rPr>
        <w:t xml:space="preserve">　　三要维护安全稳定。要坚决做好疫情防控，毫不放松抓好外防输入、内防反弹、人物同防各项工作;坚决守好安全底线，深入开展建筑、工矿、道路交通、食品卫生、危化品等重点领域隐患排查整治，突出抓好森林防灭火工作，重点做好清明节防火工作;坚决维护社会稳定，以“事要解决”为抓手，解决好历史遗留问题和群众的“急难愁盼”，切实把矛盾化解在基层、把问题解决在萌芽状态。20_年是实施“十四五”规划、开启全面建设社会主义现代化×新征程的第一年，全市上下要认真学习领会，准确把握十九届中央纪委五次全会和省纪委×届×次全会精神实质，切实把思想和行动统一到党中央和省委的决策部署上来，知责于心、担责于身、履责于行，一以贯之、坚定不移推进全面从严治党，为“十四五”开好局、起好步提供坚强保证，以优异成绩庆祝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2025-05-10T05:40:29+08:00</dcterms:created>
  <dcterms:modified xsi:type="dcterms:W3CDTF">2025-05-10T05:40:29+08:00</dcterms:modified>
</cp:coreProperties>
</file>

<file path=docProps/custom.xml><?xml version="1.0" encoding="utf-8"?>
<Properties xmlns="http://schemas.openxmlformats.org/officeDocument/2006/custom-properties" xmlns:vt="http://schemas.openxmlformats.org/officeDocument/2006/docPropsVTypes"/>
</file>