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纪律作风生活会发言范文(精选3篇)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纪律作风生活会发言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纪律作风生活会发言范文(精选3篇)，仅供参考，希望能够帮助到大家。[_TAG_h2]【篇1】纪律作风生活会发言</w:t>
      </w:r>
    </w:p>
    <w:p>
      <w:pPr>
        <w:ind w:left="0" w:right="0" w:firstLine="560"/>
        <w:spacing w:before="450" w:after="450" w:line="312" w:lineRule="auto"/>
      </w:pPr>
      <w:r>
        <w:rPr>
          <w:rFonts w:ascii="宋体" w:hAnsi="宋体" w:eastAsia="宋体" w:cs="宋体"/>
          <w:color w:val="000"/>
          <w:sz w:val="28"/>
          <w:szCs w:val="28"/>
        </w:rPr>
        <w:t xml:space="preserve">　　根据作风纪律专项整治组织生活会方案的统一部署，我认真学习了党的十九大精神，坚持以习近平新时代中国特色社会主义思想为指引，持续深入贯彻习近平总书记关于进一步纠正“四风”、加强作风建设重要批示指示精神和中央纪委十九届二次全会精神，同时也认真学习研究了中央八项规定实施细则，深刻领悟省、市、县关于作风纪律整顿的系列讲话精神，对照检查自己在作风纪律几个方面的情况和问题，深刻剖析问题原因，制定改进措施，明确努力方向，确保落实到位。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不讲政治、不懂规矩方面。要做到很好的讲政治、顾大局，必须以一定的理论基础为前提、为指导，不懂政治理论，就不可能有清醒的政治头脑，工作中就会不辩方向，缺乏政治敏感性。本人一直比较重视业务知识的学习，认为把业务工作完成就好了，忽视了政治理论知识学习的迫切性和指导性，怠慢了理论学习。因为平常工作细碎而放松了学习，就是不愿意把功夫花费在钻研理论的精髓上，而宁愿整天忙于各种事务工作中。把刻苦学习理论当成了一种负担，当成小学生完成作业，当成没事找事，而不下真功夫在深遂的理论中寻找解决问题的答案。</w:t>
      </w:r>
    </w:p>
    <w:p>
      <w:pPr>
        <w:ind w:left="0" w:right="0" w:firstLine="560"/>
        <w:spacing w:before="450" w:after="450" w:line="312" w:lineRule="auto"/>
      </w:pPr>
      <w:r>
        <w:rPr>
          <w:rFonts w:ascii="宋体" w:hAnsi="宋体" w:eastAsia="宋体" w:cs="宋体"/>
          <w:color w:val="000"/>
          <w:sz w:val="28"/>
          <w:szCs w:val="28"/>
        </w:rPr>
        <w:t xml:space="preserve">　　学习的深度不够，空档时间也只是用手机看时事新闻和重大事项动态，学习停留在指尖，对政治理论的学习只满足于记住几条重要论断和讲话，缺乏系统性、经常性的深入学习，对主流理论观念没有下深水参悟，尤其是对习近平新时代中国特色社会主义思想未全面系统的学习领会，不善用发展的眼光分析问题。往往在系统的学习上，缺乏足够的耐心、缺乏足够的耐力、缺乏足够的决心和恒心。对于安排的系统学习，不是在文件中摘抄别人的东西，就是让朋友代笔敷衍了事、得过且过。经常把学习和工作割裂开来，使学习和解决实际问题脱离开来，没有将理论学习和掌握科学的工作方法结合起来，在遇到具体问题时不能从容应对，导致各项创新工作、创造性工作受到一定的制约。</w:t>
      </w:r>
    </w:p>
    <w:p>
      <w:pPr>
        <w:ind w:left="0" w:right="0" w:firstLine="560"/>
        <w:spacing w:before="450" w:after="450" w:line="312" w:lineRule="auto"/>
      </w:pPr>
      <w:r>
        <w:rPr>
          <w:rFonts w:ascii="宋体" w:hAnsi="宋体" w:eastAsia="宋体" w:cs="宋体"/>
          <w:color w:val="000"/>
          <w:sz w:val="28"/>
          <w:szCs w:val="28"/>
        </w:rPr>
        <w:t xml:space="preserve">　　(二)在庸懒散浮拖方面。在日常工作纪律中，对自己没有严格要求，有时出现上班迟到、工作时间聊天等的现象。自认为自己受党的培养教育多年，基本党性觉悟和观念还是有的，只要按照上级的指示走，不犯原则性的错误，就会平稳度过。工作中积极性、主动性、创造性不够，对工作琐事有抵触情绪，认为自己有一定的工作经验，也具备一定的政策理论水平，做好一般性工作的能力也是有的，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　　(三)在工作不在状态方面。没有把为人民服务作为最高的价值标准和人生追求。认为共产党人要为人民服务，但不可能全心全意，更不会是最高的价值标准和人生追求，认为自己虽然是一名共产党员，但能力有限，职位有限，只能过一种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读书、看报，参加单位集中组织的学习多，自学少，学马克思主义理论就更少，对马列主义、毛泽东思想、邓小平理论缺乏系统的学习，特别是对习总书记提出“中国梦”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不仅要学习业务知识，更要认真学习马列主义、毛泽东思想、邓小平理论、江泽民“三个代表”、习近平新时代特色社会主义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工作。</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(二)要积极开拓进取，提高工作水平。要不断加强学习，加强锻炼，努力提高自己工作效率，要讲究方法，注重实际，加强自己工作能力和修养;要开拓创新，积极进取，把工作提高到一个新的水平。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三)随时随地的将“八项规定”表现在行动上。明确自己的身份，告诉自己什么可以做，什么不能做，以中国共产党党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四)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事请教。</w:t>
      </w:r>
    </w:p>
    <w:p>
      <w:pPr>
        <w:ind w:left="0" w:right="0" w:firstLine="560"/>
        <w:spacing w:before="450" w:after="450" w:line="312" w:lineRule="auto"/>
      </w:pPr>
      <w:r>
        <w:rPr>
          <w:rFonts w:ascii="黑体" w:hAnsi="黑体" w:eastAsia="黑体" w:cs="黑体"/>
          <w:color w:val="000000"/>
          <w:sz w:val="36"/>
          <w:szCs w:val="36"/>
          <w:b w:val="1"/>
          <w:bCs w:val="1"/>
        </w:rPr>
        <w:t xml:space="preserve">【篇2】纪律作风生活会发言</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【篇3】纪律作风生活会发言</w:t>
      </w:r>
    </w:p>
    <w:p>
      <w:pPr>
        <w:ind w:left="0" w:right="0" w:firstLine="560"/>
        <w:spacing w:before="450" w:after="450" w:line="312" w:lineRule="auto"/>
      </w:pPr>
      <w:r>
        <w:rPr>
          <w:rFonts w:ascii="宋体" w:hAnsi="宋体" w:eastAsia="宋体" w:cs="宋体"/>
          <w:color w:val="000"/>
          <w:sz w:val="28"/>
          <w:szCs w:val="28"/>
        </w:rPr>
        <w:t xml:space="preserve">　　按照院党委统一部署，自开展工作作风整顿活动以来，在《基层党支部作风整顿专题组织生活会实施方案》要求下，围绕主题，经过学习教育、听取意见、查摆问题、开展批评、立足实际注重实践，通过群众提、自己找、上级点、互相帮形式，扎实推进作风整顿活动深入开展，取得了初步成效。现根据院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　　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　　三是存在效率低下、工作不落实的问题。院党委为各支部制定的学习制度及学习计划健全，但我支部有时执行不够到位，支部党员的政治素养有待进一步提高，才能使制度能够执行到位。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　　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　　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　　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结合贯彻我院《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　　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三是真抓实干，务实创新。在今后的工作中，通过在学习方式、工作理念机制上的创新，最终达到工作成效的不断提高，确保完成全年各项任务指标。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2025-07-09T08:23:09+08:00</dcterms:created>
  <dcterms:modified xsi:type="dcterms:W3CDTF">2025-07-09T08:23:09+08:00</dcterms:modified>
</cp:coreProperties>
</file>

<file path=docProps/custom.xml><?xml version="1.0" encoding="utf-8"?>
<Properties xmlns="http://schemas.openxmlformats.org/officeDocument/2006/custom-properties" xmlns:vt="http://schemas.openxmlformats.org/officeDocument/2006/docPropsVTypes"/>
</file>