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新疆发声亮剑发言稿【三篇】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新疆最原始的名字是株洲，在古代被称为西部地区，意思是中国的西部地区。清朝统一了它的领土，北称惠布，南称准布。一起，它被称为汇江，并成立了伊利将军。 以下是为大家整理的关于新疆发声亮剑发言稿的文章3篇 ,欢迎品鉴！【篇一】新疆发声亮剑发言稿　...</w:t>
      </w:r>
    </w:p>
    <w:p>
      <w:pPr>
        <w:ind w:left="0" w:right="0" w:firstLine="560"/>
        <w:spacing w:before="450" w:after="450" w:line="312" w:lineRule="auto"/>
      </w:pPr>
      <w:r>
        <w:rPr>
          <w:rFonts w:ascii="宋体" w:hAnsi="宋体" w:eastAsia="宋体" w:cs="宋体"/>
          <w:color w:val="000"/>
          <w:sz w:val="28"/>
          <w:szCs w:val="28"/>
        </w:rPr>
        <w:t xml:space="preserve">新疆最原始的名字是株洲，在古代被称为西部地区，意思是中国的西部地区。清朝统一了它的领土，北称惠布，南称准布。一起，它被称为汇江，并成立了伊利将军。 以下是为大家整理的关于新疆发声亮剑发言稿的文章3篇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【篇一】新疆发声亮剑发言稿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【篇二】新疆发声亮剑发言稿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【篇三】新疆发声亮剑发言稿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2025-05-02T14:30:20+08:00</dcterms:created>
  <dcterms:modified xsi:type="dcterms:W3CDTF">2025-05-02T14:30:20+08:00</dcterms:modified>
</cp:coreProperties>
</file>

<file path=docProps/custom.xml><?xml version="1.0" encoding="utf-8"?>
<Properties xmlns="http://schemas.openxmlformats.org/officeDocument/2006/custom-properties" xmlns:vt="http://schemas.openxmlformats.org/officeDocument/2006/docPropsVTypes"/>
</file>