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小学生如何保护校园环境演讲稿5篇范文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下面给大家分享一些关于小学生如何保护...</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下面给大家分享一些关于小学生如何保护校园环境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w:t>
      </w:r>
    </w:p>
    <w:p>
      <w:pPr>
        <w:ind w:left="0" w:right="0" w:firstLine="560"/>
        <w:spacing w:before="450" w:after="450" w:line="312" w:lineRule="auto"/>
      </w:pPr>
      <w:r>
        <w:rPr>
          <w:rFonts w:ascii="宋体" w:hAnsi="宋体" w:eastAsia="宋体" w:cs="宋体"/>
          <w:color w:val="000"/>
          <w:sz w:val="28"/>
          <w:szCs w:val="28"/>
        </w:rPr>
        <w:t xml:space="preserve">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宋体" w:hAnsi="宋体" w:eastAsia="宋体" w:cs="宋体"/>
          <w:color w:val="000"/>
          <w:sz w:val="28"/>
          <w:szCs w:val="28"/>
        </w:rPr>
        <w:t xml:space="preserve">小学生如何保护校园环境演讲稿5篇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