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中学生英文主题演讲5篇范文</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一提到演讲与口才，人们的第一感觉是口中滔滔不绝的“语流”，在这里对这一点必须做出澄清：不是口若悬河就是演讲与口才好，还得会说话才行。这里面有很好的技巧，掌握了这些技巧，演讲与口才水平才能有实质性提高。下面给大家分享一些关于中学生英文主题演讲...</w:t>
      </w:r>
    </w:p>
    <w:p>
      <w:pPr>
        <w:ind w:left="0" w:right="0" w:firstLine="560"/>
        <w:spacing w:before="450" w:after="450" w:line="312" w:lineRule="auto"/>
      </w:pPr>
      <w:r>
        <w:rPr>
          <w:rFonts w:ascii="宋体" w:hAnsi="宋体" w:eastAsia="宋体" w:cs="宋体"/>
          <w:color w:val="000"/>
          <w:sz w:val="28"/>
          <w:szCs w:val="28"/>
        </w:rPr>
        <w:t xml:space="preserve">一提到演讲与口才，人们的第一感觉是口中滔滔不绝的“语流”，在这里对这一点必须做出澄清：不是口若悬河就是演讲与口才好，还得会说话才行。这里面有很好的技巧，掌握了这些技巧，演讲与口才水平才能有实质性提高。下面给大家分享一些关于中学生英文主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中学生英文主题演讲(1)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advertisingpetitions， and won the National College Advertising Art Competition Third Prizeof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childmunication band， when I write advertising effectiveness measurement panies Inaceramic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plete a task。 Internshipin advertising， I learned a lot of things can not go to school books， contactwith clients across industries， while also working in the printing industry，media， service organizations and other rituals have a certain understanding forthe future able to adapt quickly to lay the foundation for 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pany product promotion，teamwork， customer service， quality assurance and so should learn the rules andregulations and successful experiences， on the other hand， deal with all kindsof customers， but also enhance the my ability to 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黑体" w:hAnsi="黑体" w:eastAsia="黑体" w:cs="黑体"/>
          <w:color w:val="000000"/>
          <w:sz w:val="36"/>
          <w:szCs w:val="36"/>
          <w:b w:val="1"/>
          <w:bCs w:val="1"/>
        </w:rPr>
        <w:t xml:space="preserve">中学生英文主题演讲(2)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中学生英文主题演讲(3)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中学生英文主题演讲(4)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中学生英文主题演讲(5)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2025-05-02T08:17:11+08:00</dcterms:created>
  <dcterms:modified xsi:type="dcterms:W3CDTF">2025-05-02T08:17:11+08:00</dcterms:modified>
</cp:coreProperties>
</file>

<file path=docProps/custom.xml><?xml version="1.0" encoding="utf-8"?>
<Properties xmlns="http://schemas.openxmlformats.org/officeDocument/2006/custom-properties" xmlns:vt="http://schemas.openxmlformats.org/officeDocument/2006/docPropsVTypes"/>
</file>