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领导干部202_年度民主生活会五个方面个人发言提纲</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对于健全党内民主，搞好党内监督，解决领导班子内部矛盾，增进干部团结，提高党员修养，充分发挥集体领导作用，提高班子战斗力，都有着十分重要的现实作用和意义。本站为大家整理的相关的领导干部20_年度民主生活会五个方面个人发言提...</w:t>
      </w:r>
    </w:p>
    <w:p>
      <w:pPr>
        <w:ind w:left="0" w:right="0" w:firstLine="560"/>
        <w:spacing w:before="450" w:after="450" w:line="312" w:lineRule="auto"/>
      </w:pPr>
      <w:r>
        <w:rPr>
          <w:rFonts w:ascii="宋体" w:hAnsi="宋体" w:eastAsia="宋体" w:cs="宋体"/>
          <w:color w:val="000"/>
          <w:sz w:val="28"/>
          <w:szCs w:val="28"/>
        </w:rPr>
        <w:t xml:space="preserve">坚持开展民主生活会，对于健全党内民主，搞好党内监督，解决领导班子内部矛盾，增进干部团结，提高党员修养，充分发挥集体领导作用，提高班子战斗力，都有着十分重要的现实作用和意义。本站为大家整理的相关的领导干部20_年度民主生活会五个方面个人发言提纲，供大家参考选择。[_TAG_h2]　　领导干部20_年度民主生活会五个方面个人发言提纲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以上是我个人的对照检查材料，存在认识不足和不当之处，请各位领导、同志们批评指正，同时希望大家对我提出意见和建议，我将虚心接受并坚决改正，谢谢大家![_TAG_h2]　　领导干部20_年度民主生活会五个方面个人发言提纲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_TAG_h2]　　领导干部20_年度民主生活会五个方面个人发言提纲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中共×县纪委、中共×县县委组织部《关于开好×年度乡、科级以上党和国家机关党员领导干部民主生活会的通知》精神，深入学习党的十九大报告以及习近平总书记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在“学习贯彻习书记新时代中国特色社会主义思想，坚决维护习近平同志核心地位，维护党中央权威和集中统一领导”方面。能够牢固树立“四个意识”，坚定“四个自信”，做好“四个服从”，思想上政治行动上能自觉同党中央保护一致，能够理解习近平同志“八个明确”、“十四个坚持”的思想核心意义，但存在着系统把握不够，理论联系实际不足方面的问题：存在知行不一，学用脱节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方面。工作中重大问题，临机处置的突发情况，个人有关事项上能按程序要求请示报告，对一些日常工作或者自认为不重要的工作，请示报告不够，也存在请示报告不及时现象。</w:t>
      </w:r>
    </w:p>
    <w:p>
      <w:pPr>
        <w:ind w:left="0" w:right="0" w:firstLine="560"/>
        <w:spacing w:before="450" w:after="450" w:line="312" w:lineRule="auto"/>
      </w:pPr>
      <w:r>
        <w:rPr>
          <w:rFonts w:ascii="宋体" w:hAnsi="宋体" w:eastAsia="宋体" w:cs="宋体"/>
          <w:color w:val="000"/>
          <w:sz w:val="28"/>
          <w:szCs w:val="28"/>
        </w:rPr>
        <w:t xml:space="preserve">　　3、在“忠诚老实，对党组织讲实话、讲真话，不做两面派”方面。能做到不搞当面一套，背后一套，不弄虚作假，欺瞒党组织。行动中时有顾虑心理，没有完全抛弃老旧观念，做人要实做得还不到位。尤其是对一些自认为无关宏旨的事情，即使有主张、有建议，也遵循不说好、说不好、不好说的原则，看到问题还习惯于睁一只眼闭一只眼，听到反映也有左耳进右耳出的情况，不同程度存在多栽花，少 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4、在“担当负责， 攻坚克难， 以钉钉子的精神抓落实”方面。随着年龄的增长，工作锐气、劲头有所减弱， 总觉得上有班长掌舵，下有同志划船，自己只要做好本职工作就行; 对一些事项仅满足于安排了、推动了，缺乏步步为营、环环相扣的抓落实招数， 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为了尽快打开局面，对自己分管的工作、包抓的事项，也存在过于追求出经验、出亮点的情况;在官僚主义方面，有时由于工作冲击的原因，还存在浮在机关多，走进基层少;忙于事务性工作多，静下心来思考少;对分管工作用心多，对其它工作关注少;布置安排多，督促检查少的四多四少问题，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6、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好一点、住得舒适一点也无可厚非，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 思想建设和理论学习抓得还不够。虽然能够意识到加强思想建设和理论 学习的重要性，但实际中做得却不到位，认为党的理论知道了解就行了，不需要花费过多的心思去研究， 存在只顾埋头拉车， 不会抬头看路的现象。 缺乏活到老、 学到老、改造到老的精神和劲头，常常借口工作忙、事情多，不能抽出时间静下 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 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2、 党性修养和党性锻炼还不够。树立四个意识，坚定四个自信，做到四个 服从， 是一名党员干部最起码的标准。但总认为自己是一名具有多年党龄的老党员，受党教育多年，党性修养已经达到了一定的层次和程度，因而对加强党性 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 的重要原因。</w:t>
      </w:r>
    </w:p>
    <w:p>
      <w:pPr>
        <w:ind w:left="0" w:right="0" w:firstLine="560"/>
        <w:spacing w:before="450" w:after="450" w:line="312" w:lineRule="auto"/>
      </w:pPr>
      <w:r>
        <w:rPr>
          <w:rFonts w:ascii="宋体" w:hAnsi="宋体" w:eastAsia="宋体" w:cs="宋体"/>
          <w:color w:val="000"/>
          <w:sz w:val="28"/>
          <w:szCs w:val="28"/>
        </w:rPr>
        <w:t xml:space="preserve">　　3、 立定脚跟做人、 放开手脚干事的精神养成还不够。 内心抱有宁可不干事， 也要不出事的思想， 一事当前， 习惯于看文件写没写、过去有没有、 别人干没干， 思想深处不敢担当、不愿担当。工作中有惰性思想，只求过得去，不求过 得硬，缺乏逢山开路、遇河架桥的闯劲。 面对一些大事难事，缺乏向困难叫板、向矛盾挑战的勇气。这是自己在担当负责，攻坚克难，以钉钉子的精神抓落实纠正四风，反对形 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4、 个人修养提高得还不够。在思想深处总认为细枝末节无关大局，小打小 闹无妨大节，只要把工作干好了，就可一白遮千丑，因而对自己的要求放松了，标准降低了，在定心正身、养德修行上做得还不够好，未能严格做到慎小慎微、 慎初慎独。 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强化四个意识， 坚定四个自信， 做到四个服从， 在政治上做一个明白人。 自觉把学习习近平新时代中国特色社会主义思想作为思想建设的必修课，努力在 学深弄懂、 学用结合上下功夫， 使其成为自己从政履职的灯塔和干事创业的指南。 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2、 坚持把自己摆进去，把职责摆进去，把工作摆进去，在事业上做一个能 干人。改变等会议部署、等领导安排、等基层催问的被动应对状态，克服重计划安排、轻跟踪问效的漂浮作风，不当会议领导，不当文件领导，不当口头领导，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 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3、 做老实人、说老实话、干老实事，在为民上做一个贴心人。真正把群众 摆到心中最高位置，放下架子，沉下身子，自觉把群众当亲人，与群众交朋友，不断增进与人民群众的感情， 提高做好群众工作的本领。把基层人民群众的所思 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 八项规定， 校准价值坐标， 坚守理想信念， 净化自己的生活圈、交际圈、 朋友圈， 正确处理好公和私、义和利、是和非、苦和乐的关系，切实做到修身慎行、怀德 自重。 从小事做起，从点滴做起，自觉管好嘴，管好腿，管好手，到基层不迎来送往， 不吃拿索要， 不收受礼品; 抓工作不做表面文章， 不讲求排场， 不追求面子， 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2025-05-02T08:22:52+08:00</dcterms:created>
  <dcterms:modified xsi:type="dcterms:W3CDTF">2025-05-02T08:22:52+08:00</dcterms:modified>
</cp:coreProperties>
</file>

<file path=docProps/custom.xml><?xml version="1.0" encoding="utf-8"?>
<Properties xmlns="http://schemas.openxmlformats.org/officeDocument/2006/custom-properties" xmlns:vt="http://schemas.openxmlformats.org/officeDocument/2006/docPropsVTypes"/>
</file>