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生猪屠宰加工项目投产仪式对畜牧局领导的汇报材料</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生猪屠宰加工项目投产仪式对畜牧局领导的汇报材料尊敬的各位领导：首先我代表蓝山集团感谢畜牧局诸位领导，对我们的工作长期以来的指导和支持！山东省高唐蓝山集团总公司总资产13亿元，现有职工3000余人，是集油脂、饲料、食品、养殖、宰杀、包装、液晶...</w:t>
      </w:r>
    </w:p>
    <w:p>
      <w:pPr>
        <w:ind w:left="0" w:right="0" w:firstLine="560"/>
        <w:spacing w:before="450" w:after="450" w:line="312" w:lineRule="auto"/>
      </w:pPr>
      <w:r>
        <w:rPr>
          <w:rFonts w:ascii="宋体" w:hAnsi="宋体" w:eastAsia="宋体" w:cs="宋体"/>
          <w:color w:val="000"/>
          <w:sz w:val="28"/>
          <w:szCs w:val="28"/>
        </w:rPr>
        <w:t xml:space="preserve">生猪屠宰加工项目投产仪式对畜牧局领导的汇报材料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蓝山集团感谢畜牧局诸位领导，对我们的工作长期以来的指导和支持！山东省高唐蓝山集团总公司总资产13亿元，现有职工3000余人，是集油脂、饲料、食品、养殖、宰杀、包装、液晶科技、房地产开发为一体的综合型企业集团。按照县委、县政府提出的“形成产业链”的总体思想，我们认清形势，瞄准农业产业化的发展方向，走“市场牵龙头，龙头带基地，基地连农户”的路子，坚持以市场为导向，紧紧围绕以熟肉制品为龙头，大力发展养殖业和屠宰业，带动饲料加工业、推动油脂加工和包装印刷的经营战略，使公司的生产经营有了长足的发展，在企业得到发展的同时，带动了我县农村经济的发展，也获得了很好的社会效益。</w:t>
      </w:r>
    </w:p>
    <w:p>
      <w:pPr>
        <w:ind w:left="0" w:right="0" w:firstLine="560"/>
        <w:spacing w:before="450" w:after="450" w:line="312" w:lineRule="auto"/>
      </w:pPr>
      <w:r>
        <w:rPr>
          <w:rFonts w:ascii="宋体" w:hAnsi="宋体" w:eastAsia="宋体" w:cs="宋体"/>
          <w:color w:val="000"/>
          <w:sz w:val="28"/>
          <w:szCs w:val="28"/>
        </w:rPr>
        <w:t xml:space="preserve">20xx年蓝山集团实现销售收入9.4亿元，实现利税7525万元。20xx年1-8月份共加工油料11.5万吨，生产食用油1.68万吨，粕9.1万吨；生产分割鸡7480.3吨；饲料4.8万吨，预计今年全年可实现销售收入过10亿元，实现利税8000万元，增幅6.4。</w:t>
      </w:r>
    </w:p>
    <w:p>
      <w:pPr>
        <w:ind w:left="0" w:right="0" w:firstLine="560"/>
        <w:spacing w:before="450" w:after="450" w:line="312" w:lineRule="auto"/>
      </w:pPr>
      <w:r>
        <w:rPr>
          <w:rFonts w:ascii="宋体" w:hAnsi="宋体" w:eastAsia="宋体" w:cs="宋体"/>
          <w:color w:val="000"/>
          <w:sz w:val="28"/>
          <w:szCs w:val="28"/>
        </w:rPr>
        <w:t xml:space="preserve">蓝山集团现有原种猪厂1处，繁育、育肥商品猪全程猪厂4处，年出栏仔猪10万头。现与3000户养殖户签定了养猪合同，我们公司提供仔猪、饲料和技术服务。毛猪由公司负责回收。</w:t>
      </w:r>
    </w:p>
    <w:p>
      <w:pPr>
        <w:ind w:left="0" w:right="0" w:firstLine="560"/>
        <w:spacing w:before="450" w:after="450" w:line="312" w:lineRule="auto"/>
      </w:pPr>
      <w:r>
        <w:rPr>
          <w:rFonts w:ascii="宋体" w:hAnsi="宋体" w:eastAsia="宋体" w:cs="宋体"/>
          <w:color w:val="000"/>
          <w:sz w:val="28"/>
          <w:szCs w:val="28"/>
        </w:rPr>
        <w:t xml:space="preserve">20xx年蓝山集团重点发展的项目之一是60万头生猪屠宰加工项目。该项目引进生猪屠宰、分割、冷藏冷冻及污水处理设备318套，建设宰杀生产线3条。采用现代化宰杀工艺，按严格的检疫程序和手段实行机械化宰杀和检验。自20xx年5月已经开始动工，20xx年4月试生产，5月正式投产。</w:t>
      </w:r>
    </w:p>
    <w:p>
      <w:pPr>
        <w:ind w:left="0" w:right="0" w:firstLine="560"/>
        <w:spacing w:before="450" w:after="450" w:line="312" w:lineRule="auto"/>
      </w:pPr>
      <w:r>
        <w:rPr>
          <w:rFonts w:ascii="宋体" w:hAnsi="宋体" w:eastAsia="宋体" w:cs="宋体"/>
          <w:color w:val="000"/>
          <w:sz w:val="28"/>
          <w:szCs w:val="28"/>
        </w:rPr>
        <w:t xml:space="preserve">该项目总投资5000万元，总建筑面积220xx平方米。项目建成后，年可屠宰加工生猪60万头，生产生鲜猪肉产品5万吨，可实现销售收入43200万元，利税3100万元。不但可以带动周边地区的广大农村养殖户的积极性，优化农业产业结构和农村经济结构，而且作为加工龙头企业，必然为相应的饲料工业、食品工业、运输行业等提供发展机会，可以有力地促进我县的经济发展。</w:t>
      </w:r>
    </w:p>
    <w:p>
      <w:pPr>
        <w:ind w:left="0" w:right="0" w:firstLine="560"/>
        <w:spacing w:before="450" w:after="450" w:line="312" w:lineRule="auto"/>
      </w:pPr>
      <w:r>
        <w:rPr>
          <w:rFonts w:ascii="宋体" w:hAnsi="宋体" w:eastAsia="宋体" w:cs="宋体"/>
          <w:color w:val="000"/>
          <w:sz w:val="28"/>
          <w:szCs w:val="28"/>
        </w:rPr>
        <w:t xml:space="preserve">我们决心按照孙书记在全县经济工作会议上的统一部署，抓住机遇，解放思想，敢想敢干，用心工作、实干敬业，“想干事，会干事，干成事”，认真学习借鉴外地先进经验，带领蓝山集团全体员工，把蓝山集团作大作强，为振兴我县经济做出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2025-05-02T08:29:52+08:00</dcterms:created>
  <dcterms:modified xsi:type="dcterms:W3CDTF">2025-05-02T08:29:52+08:00</dcterms:modified>
</cp:coreProperties>
</file>

<file path=docProps/custom.xml><?xml version="1.0" encoding="utf-8"?>
<Properties xmlns="http://schemas.openxmlformats.org/officeDocument/2006/custom-properties" xmlns:vt="http://schemas.openxmlformats.org/officeDocument/2006/docPropsVTypes"/>
</file>