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在警示教育大会上的表态发言(通用3篇)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下表态：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二是坚持“三个带头”。干净是立身之本，是每一名党员干部的操守底线，要始终保持政治定力、纪律定力、道德定力和反腐定力，把自己摆进去，自觉主动开展以案促改，做到带头剖析典型案例，勇于刀刃向以下是小编整理的在警示教育大会上的表态发言(通用3篇)，仅供参考，希望能够帮助到大家。[_TAG_h2]在警示教育大会上的表态发言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些“片中人”全部都是我们政法系统的，很多都是我们一个锅吃饭的同事和战友。看到他们在镜头面前痛哭流涕的样子，听着他们痛彻心扉的悔恨，我百感交集，内心再次受到极大的震动和警醒。在观看过程中，我也一直在反思，是什么原因让他们由执法者变为“狱中人”？我想，最主要的原因不外乎两点：一是缺乏对党纪国法的敬畏。他们忽视了对理想信念的坚守，放松了政治理论的学习，在内心深处有高人一等的傲慢心理，存在“我是执法者，谁敢监督我”的侥幸心理，漠视党纪，藐视法律；二是对金钱的贪欲过重。他们把金钱看得太重，他权力看得太轻，拿着人民赋予的执法权去搞利益交换，最终成为金钱的奴隶、犯罪分子的帮凶，其行为可耻、结局可惜。他们的惨痛教训又一次印证一个道理：谁不把人民当亲人，就会被人民所抛弃；谁不把党纪国法放在眼里，就会受到党纪国法的严惩。在十九届中央纪委五次全会上，习近平总书记指出“政法战线违纪违法问题还很突出”“要努力让人民群众在每一起司法案件中感受到公平正义”，并要求加大对政法领域腐败惩治力度。</w:t>
      </w:r>
    </w:p>
    <w:p>
      <w:pPr>
        <w:ind w:left="0" w:right="0" w:firstLine="560"/>
        <w:spacing w:before="450" w:after="450" w:line="312" w:lineRule="auto"/>
      </w:pPr>
      <w:r>
        <w:rPr>
          <w:rFonts w:ascii="宋体" w:hAnsi="宋体" w:eastAsia="宋体" w:cs="宋体"/>
          <w:color w:val="000"/>
          <w:sz w:val="28"/>
          <w:szCs w:val="28"/>
        </w:rPr>
        <w:t xml:space="preserve">　　下面，结合学习习近平总书记重要讲话精神和参加今天的警示教育会议感悟，我就政法干部如何把握自我、坚守防线，谈谈四点心得体会:</w:t>
      </w:r>
    </w:p>
    <w:p>
      <w:pPr>
        <w:ind w:left="0" w:right="0" w:firstLine="560"/>
        <w:spacing w:before="450" w:after="450" w:line="312" w:lineRule="auto"/>
      </w:pPr>
      <w:r>
        <w:rPr>
          <w:rFonts w:ascii="宋体" w:hAnsi="宋体" w:eastAsia="宋体" w:cs="宋体"/>
          <w:color w:val="000"/>
          <w:sz w:val="28"/>
          <w:szCs w:val="28"/>
        </w:rPr>
        <w:t xml:space="preserve">&gt;　　一、始终不忘初心，保持清醒头脑</w:t>
      </w:r>
    </w:p>
    <w:p>
      <w:pPr>
        <w:ind w:left="0" w:right="0" w:firstLine="560"/>
        <w:spacing w:before="450" w:after="450" w:line="312" w:lineRule="auto"/>
      </w:pPr>
      <w:r>
        <w:rPr>
          <w:rFonts w:ascii="宋体" w:hAnsi="宋体" w:eastAsia="宋体" w:cs="宋体"/>
          <w:color w:val="000"/>
          <w:sz w:val="28"/>
          <w:szCs w:val="28"/>
        </w:rPr>
        <w:t xml:space="preserve">　　市公安局刑警大队副大队长X在忏悔录中说:“人虽然入了党，但思想却并未真正入党。宗旨意识不牢，理想信念动摇，革命意志衰退。”X虽说党龄长达30年，但是他的人生航标从一开始就已发生偏离。尽管他出生在农村，可是他最大的梦想就是光宗耀祖，“尽快富起来，别像小时候那样受穷”成为他当官的原动力。为了让家人过上“好日子”，从他手中握有权力的那一刻起，就赤裸裸地寻找一切机会为家族谋利，官做到哪里，家族势力就延伸到哪里，不择手段地完成家族资本的血腥积累。可见X在穿上警服的时候、在非法获取“第一桶金”的时候，他已经忘记了自己的初心。何为初心，初心是理想信念，是人生的总开关，是能否做到自律的思想基础，只有坚定共产主义理想和有中国特色社会主义信念，才能在大是大非面前保持头脑清醒，在小事细节方面严格要求自己。理想信念的动摇是最危险的动摇，理想信念的滑坡是最致命的滑坡。X的事实证明，背弃理想信念是腐败分子违纪违法甚至犯罪的根本原因。我们政法干部手里握着“刀把子”，要坚定理想信念，坚持用习近平新时代中国特色社会主义思想武装头脑、指导实践、推动事业，开展好党史学习教育，努力做习近平新时代中国特色社会主义思想的坚定信仰者、有力传播者、忠诚践行者，着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&gt;　　二、正确对待名利，把住关键环节</w:t>
      </w:r>
    </w:p>
    <w:p>
      <w:pPr>
        <w:ind w:left="0" w:right="0" w:firstLine="560"/>
        <w:spacing w:before="450" w:after="450" w:line="312" w:lineRule="auto"/>
      </w:pPr>
      <w:r>
        <w:rPr>
          <w:rFonts w:ascii="宋体" w:hAnsi="宋体" w:eastAsia="宋体" w:cs="宋体"/>
          <w:color w:val="000"/>
          <w:sz w:val="28"/>
          <w:szCs w:val="28"/>
        </w:rPr>
        <w:t xml:space="preserve">　　政法干部每天与各色各样的人打交道，必须正确对待名利，净化社交圈。正所谓“千里之堤，溃于蚁穴”。近年来，像X这样很多被查处的腐败分子虽然职务各有高低、年龄差别较大、学历层次不等，走向犯罪道路的心路历程也不尽相同，但都有一个共同特点，就是不能正确看待个人名利得失，小洞不补，大洞吃苦。X在《忏悔书》中说，“自己认为金钱虽然不是万能的，但离开了金钱也是万万不能的，金钱对退休后无职无权的人将显得更为重要，这一想法成为我后期工作生活的价值取向”、“怕退休后人走茶凉、门庭冷落，产生了有权不用过期作废、趁自己还在位能捞就捞的想法”、“看到一些能力和贡献都远不如自己的人，却靠不正当手段富起来，相比之下，自己收入微薄、囊中羞涩，显得十分寒酸，这种攀比心理让我极不平衡”， 诸如此类的想法，成为绝大部分腐败分子对待名利的心态。政法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三、加强思想教育，筑严思想防线</w:t>
      </w:r>
    </w:p>
    <w:p>
      <w:pPr>
        <w:ind w:left="0" w:right="0" w:firstLine="560"/>
        <w:spacing w:before="450" w:after="450" w:line="312" w:lineRule="auto"/>
      </w:pPr>
      <w:r>
        <w:rPr>
          <w:rFonts w:ascii="宋体" w:hAnsi="宋体" w:eastAsia="宋体" w:cs="宋体"/>
          <w:color w:val="000"/>
          <w:sz w:val="28"/>
          <w:szCs w:val="28"/>
        </w:rPr>
        <w:t xml:space="preserve">　　一个人的变化是从思想上的变化开始的。X在《忏悔书》中这样说，“自己平时不注重理论学习，放松了世界观改造，往往以工作忙为由，以干代学。书柜里的书很少看，多数是用来包装的，而不是用来武装头脑的。即使有时坐下来学了，也是求新不求深，浅尝辄止，满足于一知半解，没有把个人摆进去，没有联系自己的思想实际，既没有真学，也没有真信，更没有真用。”X的忏悔教育我们，必须经常加强政治学习，牢固树立全心全意为人民服务的宗旨意识，牢固树立远大的共产主义理想，志当存高远，始终保持清廉本色，以淡泊之心对待名利，以敬畏之心对待权力，如临深渊、如履薄冰，设好防线、守住底线，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&gt;　　四、坚持严于律己，带头遵纪守法</w:t>
      </w:r>
    </w:p>
    <w:p>
      <w:pPr>
        <w:ind w:left="0" w:right="0" w:firstLine="560"/>
        <w:spacing w:before="450" w:after="450" w:line="312" w:lineRule="auto"/>
      </w:pPr>
      <w:r>
        <w:rPr>
          <w:rFonts w:ascii="宋体" w:hAnsi="宋体" w:eastAsia="宋体" w:cs="宋体"/>
          <w:color w:val="000"/>
          <w:sz w:val="28"/>
          <w:szCs w:val="28"/>
        </w:rPr>
        <w:t xml:space="preserve">　　政法干部成天与法律打交道，理应带头做到学法懂法、遵法守法，明白党的纪律、各种法律、规定对任何人都是一样的，在纪律法律面前没有特殊党员和特殊干部，作为政法干部更不能等同于一般群众，必须严格遵守，模范执行各项党纪国法，只有这样，才能取信于群众，取信于组织。同时，要自觉地接受监督，而绝不能漠视甚至规避监督。这些“片中人”的法制观念淡薄，平日执法却不学法，认为自己干的事情无人知道，收的钱都是他们主动给的，都是礼金，就是出事了，也不会怎么样。筑牢遵纪守法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在警示教育大会上的表态发言2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在警示教育大会上的表态发言3</w:t>
      </w:r>
    </w:p>
    <w:p>
      <w:pPr>
        <w:ind w:left="0" w:right="0" w:firstLine="560"/>
        <w:spacing w:before="450" w:after="450" w:line="312" w:lineRule="auto"/>
      </w:pPr>
      <w:r>
        <w:rPr>
          <w:rFonts w:ascii="宋体" w:hAnsi="宋体" w:eastAsia="宋体" w:cs="宋体"/>
          <w:color w:val="000"/>
          <w:sz w:val="28"/>
          <w:szCs w:val="28"/>
        </w:rPr>
        <w:t xml:space="preserve">　　   20_年2月6日，海陵工业园区京泰路街道召开绩效管理暨警示教育大会，会议吹响了“撸起袖子大干20_”的集结号。【特别报道】今天进入第二期，本期报道的是陆洋副主任在大会上就工业经济持续快速发展所作的发言。让我们一切聆听来自园区街道相关部门和社区的加油声音……</w:t>
      </w:r>
    </w:p>
    <w:p>
      <w:pPr>
        <w:ind w:left="0" w:right="0" w:firstLine="560"/>
        <w:spacing w:before="450" w:after="450" w:line="312" w:lineRule="auto"/>
      </w:pPr>
      <w:r>
        <w:rPr>
          <w:rFonts w:ascii="宋体" w:hAnsi="宋体" w:eastAsia="宋体" w:cs="宋体"/>
          <w:color w:val="000"/>
          <w:sz w:val="28"/>
          <w:szCs w:val="28"/>
        </w:rPr>
        <w:t xml:space="preserve">　　在20_年度绩效管理暨警示教育大会上的表态发言</w:t>
      </w:r>
    </w:p>
    <w:p>
      <w:pPr>
        <w:ind w:left="0" w:right="0" w:firstLine="560"/>
        <w:spacing w:before="450" w:after="450" w:line="312" w:lineRule="auto"/>
      </w:pPr>
      <w:r>
        <w:rPr>
          <w:rFonts w:ascii="宋体" w:hAnsi="宋体" w:eastAsia="宋体" w:cs="宋体"/>
          <w:color w:val="000"/>
          <w:sz w:val="28"/>
          <w:szCs w:val="28"/>
        </w:rPr>
        <w:t xml:space="preserve">　　陆 洋</w:t>
      </w:r>
    </w:p>
    <w:p>
      <w:pPr>
        <w:ind w:left="0" w:right="0" w:firstLine="560"/>
        <w:spacing w:before="450" w:after="450" w:line="312" w:lineRule="auto"/>
      </w:pPr>
      <w:r>
        <w:rPr>
          <w:rFonts w:ascii="宋体" w:hAnsi="宋体" w:eastAsia="宋体" w:cs="宋体"/>
          <w:color w:val="000"/>
          <w:sz w:val="28"/>
          <w:szCs w:val="28"/>
        </w:rPr>
        <w:t xml:space="preserve">　　（20_年2月6日）</w:t>
      </w:r>
    </w:p>
    <w:p>
      <w:pPr>
        <w:ind w:left="0" w:right="0" w:firstLine="560"/>
        <w:spacing w:before="450" w:after="450" w:line="312" w:lineRule="auto"/>
      </w:pPr>
      <w:r>
        <w:rPr>
          <w:rFonts w:ascii="宋体" w:hAnsi="宋体" w:eastAsia="宋体" w:cs="宋体"/>
          <w:color w:val="000"/>
          <w:sz w:val="28"/>
          <w:szCs w:val="28"/>
        </w:rPr>
        <w:t xml:space="preserve">　　    20_年园区工业战线的相关部门将紧紧围绕园区街道“干在最实处、走在最前列、站在最排头”的战略部署，将荣誉转化为动力，紧扣各项工业经济指标和任务不放松，以园区作为海陵工业主战场、主阵地的目标定位自我加压，迎难而上，进一步加强对77家规模以上工业企业运行状况的监测分析和科学调度。20_年我们的目标是：全年确保实现规模以上工业现价总值505.5亿元，同比增幅16%；规模以上利税总额44.2亿元，同比增幅15%；实现工业企业一般纳税人开票销售146亿元，同比增幅16%；实现工业固投45.5亿元，同比增长22.46%，无论是总量还是增幅都确保全区第一。为实现上述目标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&gt;　　一、科学谋划，确保省级园区排名争先进位。</w:t>
      </w:r>
    </w:p>
    <w:p>
      <w:pPr>
        <w:ind w:left="0" w:right="0" w:firstLine="560"/>
        <w:spacing w:before="450" w:after="450" w:line="312" w:lineRule="auto"/>
      </w:pPr>
      <w:r>
        <w:rPr>
          <w:rFonts w:ascii="宋体" w:hAnsi="宋体" w:eastAsia="宋体" w:cs="宋体"/>
          <w:color w:val="000"/>
          <w:sz w:val="28"/>
          <w:szCs w:val="28"/>
        </w:rPr>
        <w:t xml:space="preserve">　　在认真总结去年工作经验和方法的基础上，统筹协调相关部门对指标体系进行深入研究，重点在经济发展、科技创新、社会贡献等薄弱环节制定针对性措施，科学谋划统计上报工作，确保工业总产值、地区生产总值等经济指标增幅超20%，综合能耗、二氧化硫、二氧化碳排放量等指标下降10%，力争两年内排名在原有60名的基础上再前进20名，赶超全省开发区第一方阵，在开发区争先进位中走在最前列。</w:t>
      </w:r>
    </w:p>
    <w:p>
      <w:pPr>
        <w:ind w:left="0" w:right="0" w:firstLine="560"/>
        <w:spacing w:before="450" w:after="450" w:line="312" w:lineRule="auto"/>
      </w:pPr>
      <w:r>
        <w:rPr>
          <w:rFonts w:ascii="宋体" w:hAnsi="宋体" w:eastAsia="宋体" w:cs="宋体"/>
          <w:color w:val="000"/>
          <w:sz w:val="28"/>
          <w:szCs w:val="28"/>
        </w:rPr>
        <w:t xml:space="preserve">&gt;　　二、搭建平台，着力增强服务企业能力。</w:t>
      </w:r>
    </w:p>
    <w:p>
      <w:pPr>
        <w:ind w:left="0" w:right="0" w:firstLine="560"/>
        <w:spacing w:before="450" w:after="450" w:line="312" w:lineRule="auto"/>
      </w:pPr>
      <w:r>
        <w:rPr>
          <w:rFonts w:ascii="宋体" w:hAnsi="宋体" w:eastAsia="宋体" w:cs="宋体"/>
          <w:color w:val="000"/>
          <w:sz w:val="28"/>
          <w:szCs w:val="28"/>
        </w:rPr>
        <w:t xml:space="preserve">　　以现有的三大支柱产业作为工业经济发展的主攻方向，重点以LG配套产业集群、乐叶光伏、悍威企业三大百亿级企业为抓手，在“做强企业、打响品牌”上下功夫，努力成为省市的标杆型企业。加强润海焊材、华龙电子等亿元以上企业的跟踪服务，在市场信息、银企对接等方面发挥协调作用，帮助企业提档升级。积极开展小微企业摸底和培育工作，积极实施中小企业成长工程，明确专人跟踪服务，千方百计抓好小企业“入统进规”工作，为园区持续发展提供动力，努力使服务企业干在最实处。</w:t>
      </w:r>
    </w:p>
    <w:p>
      <w:pPr>
        <w:ind w:left="0" w:right="0" w:firstLine="560"/>
        <w:spacing w:before="450" w:after="450" w:line="312" w:lineRule="auto"/>
      </w:pPr>
      <w:r>
        <w:rPr>
          <w:rFonts w:ascii="宋体" w:hAnsi="宋体" w:eastAsia="宋体" w:cs="宋体"/>
          <w:color w:val="000"/>
          <w:sz w:val="28"/>
          <w:szCs w:val="28"/>
        </w:rPr>
        <w:t xml:space="preserve">&gt;　　三、科技提升，着力增强企业自主创新能力。</w:t>
      </w:r>
    </w:p>
    <w:p>
      <w:pPr>
        <w:ind w:left="0" w:right="0" w:firstLine="560"/>
        <w:spacing w:before="450" w:after="450" w:line="312" w:lineRule="auto"/>
      </w:pPr>
      <w:r>
        <w:rPr>
          <w:rFonts w:ascii="宋体" w:hAnsi="宋体" w:eastAsia="宋体" w:cs="宋体"/>
          <w:color w:val="000"/>
          <w:sz w:val="28"/>
          <w:szCs w:val="28"/>
        </w:rPr>
        <w:t xml:space="preserve">　　以开展工业领域创新行动为抓手，不断增强企业自主创新能力。引导企业以技术中心为平台，加强产学研合作，加大自主研发和科技成果转化力度。20_年园区实现高新技术产业产值占比60%，实现高新技术企业保有量31个，有效发明专利拥有量189个，建设离岸孵化基地4个，新增离岸孵化基地在孵项目80个，新增离岸基地落地项目8个，确保园区科技工作站在全区最排头。</w:t>
      </w:r>
    </w:p>
    <w:p>
      <w:pPr>
        <w:ind w:left="0" w:right="0" w:firstLine="560"/>
        <w:spacing w:before="450" w:after="450" w:line="312" w:lineRule="auto"/>
      </w:pPr>
      <w:r>
        <w:rPr>
          <w:rFonts w:ascii="宋体" w:hAnsi="宋体" w:eastAsia="宋体" w:cs="宋体"/>
          <w:color w:val="000"/>
          <w:sz w:val="28"/>
          <w:szCs w:val="28"/>
        </w:rPr>
        <w:t xml:space="preserve">&gt;　　四、加强监管，确保企业安全环保平稳发展。</w:t>
      </w:r>
    </w:p>
    <w:p>
      <w:pPr>
        <w:ind w:left="0" w:right="0" w:firstLine="560"/>
        <w:spacing w:before="450" w:after="450" w:line="312" w:lineRule="auto"/>
      </w:pPr>
      <w:r>
        <w:rPr>
          <w:rFonts w:ascii="宋体" w:hAnsi="宋体" w:eastAsia="宋体" w:cs="宋体"/>
          <w:color w:val="000"/>
          <w:sz w:val="28"/>
          <w:szCs w:val="28"/>
        </w:rPr>
        <w:t xml:space="preserve">　　  以对人民群众生命财产和党的事业高度负责的态度，认真落实安全生产“一岗双责”制度，全力以赴抓好园区企业的安全生产和环境保护工作，认真落实企业主体责任，建立起横向到边、纵向到底的齐抓共管、上下联动的安全、环保格局和长效监管机制，做到警钟长鸣、常抓不懈，坚决遏制各类安全、环保事故的发生。</w:t>
      </w:r>
    </w:p>
    <w:p>
      <w:pPr>
        <w:ind w:left="0" w:right="0" w:firstLine="560"/>
        <w:spacing w:before="450" w:after="450" w:line="312" w:lineRule="auto"/>
      </w:pPr>
      <w:r>
        <w:rPr>
          <w:rFonts w:ascii="宋体" w:hAnsi="宋体" w:eastAsia="宋体" w:cs="宋体"/>
          <w:color w:val="000"/>
          <w:sz w:val="28"/>
          <w:szCs w:val="28"/>
        </w:rPr>
        <w:t xml:space="preserve">　　    20_年的工业经济发展势头好、目标压力大。我们有信心、有决心排除一切困难，克服一切不利因素，当前我们的首要任务就是为顺利完成首季“开门红”撸起袖子加油干，为打造“强富美高”新园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2025-08-06T08:55:18+08:00</dcterms:created>
  <dcterms:modified xsi:type="dcterms:W3CDTF">2025-08-06T08:55:18+08:00</dcterms:modified>
</cp:coreProperties>
</file>

<file path=docProps/custom.xml><?xml version="1.0" encoding="utf-8"?>
<Properties xmlns="http://schemas.openxmlformats.org/officeDocument/2006/custom-properties" xmlns:vt="http://schemas.openxmlformats.org/officeDocument/2006/docPropsVTypes"/>
</file>