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肃清流毒个人发言材料【5篇】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以下是为大家整理的关于肃清流毒个人发言材料的文章5篇 ,欢迎品鉴！第一篇: 肃清流毒个人发言材料　　按照《中共甘肃定西经济开发区工作委员会肃清王三运流...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甘肃定西经济开发区工作委员会肃清王三运流毒和影响专题民主生活会方案》(定经开党发„20_‟50号)要求,我认真学习了《党的十九大报告--十三、坚定不移全面从严治党，不断提高党的执政能力和领导水平》和《中共甘肃省委关于坚决全面彻底肃清王三运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臵的多，下去督查落实的少。</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定西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肃清流毒个人发言材料</w:t>
      </w:r>
    </w:p>
    <w:p>
      <w:pPr>
        <w:ind w:left="0" w:right="0" w:firstLine="560"/>
        <w:spacing w:before="450" w:after="450" w:line="312" w:lineRule="auto"/>
      </w:pPr>
      <w:r>
        <w:rPr>
          <w:rFonts w:ascii="宋体" w:hAnsi="宋体" w:eastAsia="宋体" w:cs="宋体"/>
          <w:color w:val="000"/>
          <w:sz w:val="28"/>
          <w:szCs w:val="28"/>
        </w:rPr>
        <w:t xml:space="preserve">　　&gt;一、坚决拥护党中央对xx严重违纪案的处理，坚决肃清xx流毒和影响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2025-06-17T08:45:13+08:00</dcterms:created>
  <dcterms:modified xsi:type="dcterms:W3CDTF">2025-06-17T08:45:13+08:00</dcterms:modified>
</cp:coreProperties>
</file>

<file path=docProps/custom.xml><?xml version="1.0" encoding="utf-8"?>
<Properties xmlns="http://schemas.openxmlformats.org/officeDocument/2006/custom-properties" xmlns:vt="http://schemas.openxmlformats.org/officeDocument/2006/docPropsVTypes"/>
</file>